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782"/>
      </w:tblGrid>
      <w:tr w:rsidR="00BB4970" w14:paraId="256B8BC4" w14:textId="77777777" w:rsidTr="00BB4970">
        <w:tc>
          <w:tcPr>
            <w:tcW w:w="3235" w:type="dxa"/>
          </w:tcPr>
          <w:p w14:paraId="6E2C33FA" w14:textId="671EF164" w:rsidR="00BB4970" w:rsidRDefault="00BB4970" w:rsidP="00696DE1">
            <w:pPr>
              <w:rPr>
                <w:bCs/>
                <w:i/>
              </w:rPr>
            </w:pPr>
            <w:r>
              <w:rPr>
                <w:noProof/>
              </w:rPr>
              <w:drawing>
                <wp:inline distT="0" distB="0" distL="0" distR="0" wp14:anchorId="4B82C0C6" wp14:editId="675FF3F5">
                  <wp:extent cx="15716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685925"/>
                          </a:xfrm>
                          <a:prstGeom prst="rect">
                            <a:avLst/>
                          </a:prstGeom>
                          <a:noFill/>
                          <a:ln>
                            <a:noFill/>
                          </a:ln>
                        </pic:spPr>
                      </pic:pic>
                    </a:graphicData>
                  </a:graphic>
                </wp:inline>
              </w:drawing>
            </w:r>
          </w:p>
        </w:tc>
        <w:tc>
          <w:tcPr>
            <w:tcW w:w="5782" w:type="dxa"/>
          </w:tcPr>
          <w:p w14:paraId="30D2E36D" w14:textId="77777777" w:rsidR="00BB4970" w:rsidRDefault="00BB4970" w:rsidP="00696DE1">
            <w:pPr>
              <w:rPr>
                <w:bCs/>
                <w:i/>
              </w:rPr>
            </w:pPr>
          </w:p>
        </w:tc>
      </w:tr>
    </w:tbl>
    <w:p w14:paraId="6ABDD6C0" w14:textId="77777777" w:rsidR="00696DE1" w:rsidRPr="00C32CD1" w:rsidRDefault="00696DE1" w:rsidP="00696DE1">
      <w:pPr>
        <w:rPr>
          <w:bCs/>
          <w:i/>
        </w:rPr>
      </w:pPr>
    </w:p>
    <w:p w14:paraId="0FE47BB7" w14:textId="4D748014" w:rsidR="00696DE1" w:rsidRPr="00BB4970" w:rsidRDefault="00696DE1" w:rsidP="00BB4970">
      <w:pPr>
        <w:jc w:val="center"/>
        <w:rPr>
          <w:b/>
          <w:bCs/>
          <w:sz w:val="32"/>
          <w:szCs w:val="32"/>
          <w:u w:val="single"/>
        </w:rPr>
      </w:pPr>
      <w:r w:rsidRPr="00BB4970">
        <w:rPr>
          <w:b/>
          <w:bCs/>
          <w:sz w:val="32"/>
          <w:szCs w:val="32"/>
          <w:u w:val="single"/>
        </w:rPr>
        <w:t>THÔNG TIN BÁO CHÍ:</w:t>
      </w:r>
    </w:p>
    <w:p w14:paraId="096251D7" w14:textId="77777777" w:rsidR="00BB4970" w:rsidRDefault="00BB4970" w:rsidP="00BB4970">
      <w:pPr>
        <w:jc w:val="center"/>
        <w:rPr>
          <w:b/>
          <w:bCs/>
          <w:u w:val="single"/>
        </w:rPr>
      </w:pPr>
    </w:p>
    <w:p w14:paraId="4B6AC78A" w14:textId="77777777" w:rsidR="00696DE1" w:rsidRDefault="00696DE1" w:rsidP="00696DE1">
      <w:pPr>
        <w:rPr>
          <w:b/>
          <w:bCs/>
          <w:u w:val="single"/>
        </w:rPr>
      </w:pPr>
    </w:p>
    <w:p w14:paraId="5A75CB7A" w14:textId="3DE20295" w:rsidR="00696DE1" w:rsidRPr="00960525" w:rsidRDefault="00696DE1" w:rsidP="00696DE1">
      <w:pPr>
        <w:rPr>
          <w:b/>
          <w:bCs/>
          <w:iCs/>
          <w:u w:val="single"/>
        </w:rPr>
      </w:pPr>
      <w:r>
        <w:rPr>
          <w:b/>
          <w:iCs/>
          <w:lang w:val="vi-VN"/>
        </w:rPr>
        <w:t>B</w:t>
      </w:r>
      <w:r w:rsidRPr="00960525">
        <w:rPr>
          <w:b/>
          <w:iCs/>
          <w:lang w:val="de-DE"/>
        </w:rPr>
        <w:t>ình chọn danh hiệu “Sản phẩm, Dịch vụ tiêu biểu Thành phố Hồ Chí Minh“ năm 2019</w:t>
      </w:r>
    </w:p>
    <w:p w14:paraId="740BF90F" w14:textId="77777777" w:rsidR="00696DE1" w:rsidRPr="00C32CD1" w:rsidRDefault="00696DE1" w:rsidP="00696DE1">
      <w:pPr>
        <w:rPr>
          <w:b/>
          <w:bCs/>
          <w:u w:val="single"/>
        </w:rPr>
      </w:pPr>
    </w:p>
    <w:p w14:paraId="0A5EAA51" w14:textId="77777777" w:rsidR="00696DE1" w:rsidRPr="00696DE1" w:rsidRDefault="00696DE1" w:rsidP="00696DE1">
      <w:pPr>
        <w:ind w:firstLine="720"/>
        <w:jc w:val="both"/>
        <w:rPr>
          <w:bCs/>
          <w:i/>
          <w:lang w:val="de-DE"/>
        </w:rPr>
      </w:pPr>
      <w:r w:rsidRPr="00696DE1">
        <w:rPr>
          <w:bCs/>
          <w:i/>
          <w:lang w:val="de-DE"/>
        </w:rPr>
        <w:t>Kỷ niệm ngày Doanh nhân Việt Nam lần thứ 15 (13/10/2004 – 13/10/2019), Hiệp hội Doanh nghiệp TP. HCM tổ chức 2 hoạt động ý nghĩa:</w:t>
      </w:r>
    </w:p>
    <w:p w14:paraId="6CB88E42" w14:textId="77777777" w:rsidR="00696DE1" w:rsidRPr="00696DE1" w:rsidRDefault="00696DE1" w:rsidP="00696DE1">
      <w:pPr>
        <w:ind w:firstLine="720"/>
        <w:jc w:val="both"/>
        <w:rPr>
          <w:bCs/>
          <w:i/>
          <w:lang w:val="de-DE"/>
        </w:rPr>
      </w:pPr>
    </w:p>
    <w:p w14:paraId="3CFB4D75" w14:textId="2FCC81ED" w:rsidR="00696DE1" w:rsidRPr="00696DE1" w:rsidRDefault="00696DE1" w:rsidP="00696DE1">
      <w:pPr>
        <w:pStyle w:val="ListParagraph"/>
        <w:numPr>
          <w:ilvl w:val="0"/>
          <w:numId w:val="6"/>
        </w:numPr>
        <w:jc w:val="both"/>
        <w:rPr>
          <w:bCs/>
          <w:i/>
          <w:lang w:val="de-DE"/>
        </w:rPr>
      </w:pPr>
      <w:r w:rsidRPr="00696DE1">
        <w:rPr>
          <w:bCs/>
          <w:i/>
          <w:lang w:val="de-DE"/>
        </w:rPr>
        <w:t xml:space="preserve">Cuộc bình chọn danh hiệu “Sản phẩm, Dịch vụ tiêu biểu Thành phố Hồ Chí Minh“ năm 2019 </w:t>
      </w:r>
    </w:p>
    <w:p w14:paraId="53A11D6A" w14:textId="77777777" w:rsidR="00696DE1" w:rsidRPr="00696DE1" w:rsidRDefault="00696DE1" w:rsidP="00696DE1">
      <w:pPr>
        <w:pStyle w:val="ListParagraph"/>
        <w:ind w:left="1140"/>
        <w:jc w:val="both"/>
        <w:rPr>
          <w:bCs/>
          <w:i/>
          <w:lang w:val="de-DE"/>
        </w:rPr>
      </w:pPr>
    </w:p>
    <w:p w14:paraId="7F3679F3" w14:textId="69C22E93" w:rsidR="00696DE1" w:rsidRPr="00696DE1" w:rsidRDefault="00696DE1" w:rsidP="00696DE1">
      <w:pPr>
        <w:pStyle w:val="ListParagraph"/>
        <w:numPr>
          <w:ilvl w:val="0"/>
          <w:numId w:val="6"/>
        </w:numPr>
        <w:jc w:val="both"/>
        <w:rPr>
          <w:bCs/>
          <w:i/>
          <w:lang w:val="de-DE"/>
        </w:rPr>
      </w:pPr>
      <w:r>
        <w:rPr>
          <w:bCs/>
          <w:i/>
          <w:lang w:val="de-DE"/>
        </w:rPr>
        <w:t>Tôn</w:t>
      </w:r>
      <w:r>
        <w:rPr>
          <w:bCs/>
          <w:i/>
          <w:lang w:val="vi-VN"/>
        </w:rPr>
        <w:t xml:space="preserve"> Vinh</w:t>
      </w:r>
      <w:r w:rsidRPr="00696DE1">
        <w:rPr>
          <w:bCs/>
          <w:i/>
          <w:lang w:val="de-DE"/>
        </w:rPr>
        <w:t xml:space="preserve"> các doanh ngh</w:t>
      </w:r>
      <w:bookmarkStart w:id="0" w:name="_GoBack"/>
      <w:bookmarkEnd w:id="0"/>
      <w:r w:rsidRPr="00696DE1">
        <w:rPr>
          <w:bCs/>
          <w:i/>
          <w:lang w:val="de-DE"/>
        </w:rPr>
        <w:t>iệp có thời gian hoạt động kinh doanh, phát triển bền vững trên 30 năm.</w:t>
      </w:r>
    </w:p>
    <w:p w14:paraId="53E55275" w14:textId="77777777" w:rsidR="00696DE1" w:rsidRPr="00696DE1" w:rsidRDefault="00696DE1" w:rsidP="00696DE1">
      <w:pPr>
        <w:spacing w:before="120" w:after="120"/>
        <w:ind w:firstLine="720"/>
        <w:jc w:val="both"/>
        <w:rPr>
          <w:rFonts w:cs="VNI-Times"/>
          <w:b/>
          <w:i/>
          <w:lang w:val="vi-VN"/>
        </w:rPr>
      </w:pPr>
      <w:r w:rsidRPr="00696DE1">
        <w:rPr>
          <w:b/>
          <w:i/>
          <w:lang w:val="de-DE"/>
        </w:rPr>
        <w:t>Nhân</w:t>
      </w:r>
      <w:r w:rsidRPr="00696DE1">
        <w:rPr>
          <w:b/>
          <w:i/>
          <w:lang w:val="vi-VN"/>
        </w:rPr>
        <w:t xml:space="preserve"> dịp k</w:t>
      </w:r>
      <w:r w:rsidRPr="00696DE1">
        <w:rPr>
          <w:b/>
          <w:i/>
          <w:lang w:val="de-DE"/>
        </w:rPr>
        <w:t xml:space="preserve">ỷ niệm ngày Doanh nhân Việt Nam lần thứ 15 (13/10/2004 – 13/10/2019), Hiệp hội Doanh nghiệp TP. HCM Hiệp hội Doanh nghiệp TP.HCM tiếp tục tổ chức cuộc bình chọn </w:t>
      </w:r>
      <w:r w:rsidRPr="00696DE1">
        <w:rPr>
          <w:rFonts w:cs="VNI-Times"/>
          <w:b/>
          <w:i/>
          <w:lang w:val="de-DE"/>
        </w:rPr>
        <w:t>danh hiệu “Sản phẩm, dịch vụ tiêu biểu Thành phố Hồ Chí Minh” năm 2019</w:t>
      </w:r>
      <w:r w:rsidRPr="00696DE1">
        <w:rPr>
          <w:rFonts w:cs="VNI-Times"/>
          <w:b/>
          <w:i/>
          <w:lang w:val="vi-VN"/>
        </w:rPr>
        <w:t>.</w:t>
      </w:r>
    </w:p>
    <w:p w14:paraId="673F4CE2" w14:textId="0E5E132D" w:rsidR="00696DE1" w:rsidRDefault="00696DE1" w:rsidP="00696DE1">
      <w:pPr>
        <w:spacing w:before="120" w:after="120"/>
        <w:ind w:firstLine="720"/>
        <w:jc w:val="both"/>
        <w:rPr>
          <w:lang w:val="de-DE"/>
        </w:rPr>
      </w:pPr>
      <w:r>
        <w:rPr>
          <w:rFonts w:cs="VNI-Times"/>
          <w:lang w:val="vi-VN"/>
        </w:rPr>
        <w:t>Đ</w:t>
      </w:r>
      <w:r w:rsidRPr="00C32CD1">
        <w:rPr>
          <w:rFonts w:cs="VNI-Times"/>
          <w:lang w:val="de-DE"/>
        </w:rPr>
        <w:t xml:space="preserve">ây là danh hiệu được tổ chức 2 năm 1 lần </w:t>
      </w:r>
      <w:r w:rsidRPr="00C32CD1">
        <w:rPr>
          <w:lang w:val="de-DE"/>
        </w:rPr>
        <w:t>nhằm mục đích phát hiện, quảng bá thương hiệu đối với các sản phẩm, dịch vụ của doanh nghiệp, phục vụ mục tiêu phát triển các thương hiệu lớn của Thành phố, đồng thời tôn vinh Quý Doanh nghiệp có sản phẩm, dịch vụ tiêu biểu, qua đó, tạo động lực lớn cho đội ngũ doanh nhân, doanh nghiệp thành phố tiếp tục vượt qua mọi khó khăn thách thức vươn lên hội nhập và phát triển, đồng hành xây dựng Thành phố.</w:t>
      </w:r>
    </w:p>
    <w:p w14:paraId="3B7F187E" w14:textId="77777777" w:rsidR="00696DE1" w:rsidRPr="00C32CD1" w:rsidRDefault="00696DE1" w:rsidP="00696DE1">
      <w:pPr>
        <w:ind w:firstLine="720"/>
        <w:jc w:val="both"/>
        <w:textAlignment w:val="baseline"/>
        <w:rPr>
          <w:lang w:val="de-DE"/>
        </w:rPr>
      </w:pPr>
      <w:r w:rsidRPr="00C32CD1">
        <w:rPr>
          <w:lang w:val="de-DE"/>
        </w:rPr>
        <w:t xml:space="preserve">Cuộc bình chọn danh hiệu “Sản phẩm, dịch vụ tiêu biểu Thành phố Hồ Chí Minh” được Hiệp hội Doanh nghiệp TP. HCM </w:t>
      </w:r>
      <w:r w:rsidRPr="00696DE1">
        <w:rPr>
          <w:bCs/>
          <w:lang w:val="de-DE"/>
        </w:rPr>
        <w:t xml:space="preserve">tổ chức lần đầu năm 2017 với 264 sản phẩm của 125 doanh nghiệp tham gia, sau khi lấy </w:t>
      </w:r>
      <w:r w:rsidRPr="00C32CD1">
        <w:rPr>
          <w:lang w:val="de-DE"/>
        </w:rPr>
        <w:t>ý kiến của các Hội Doanh nghiệp thành viên, Hội đồng xét chọn gồm Thường trực Hiệp hội, Sở Công thương, Sở Khoa học và Công nghệ và Hội Bảo vệ Quyền lợi Người tiêu dùng V</w:t>
      </w:r>
      <w:r>
        <w:rPr>
          <w:lang w:val="de-DE"/>
        </w:rPr>
        <w:t xml:space="preserve">iệt Nam đã lựa chọn 79 sản phẩm, </w:t>
      </w:r>
      <w:r w:rsidRPr="00C32CD1">
        <w:rPr>
          <w:lang w:val="de-DE"/>
        </w:rPr>
        <w:t>dịch vụ của 79 doanh nghiệp. Nhằm động viên, khích lệ sự vươn lên, phát triển của các doanh nghiệp phát triển trên 30 năm trong hệ thống, Hiệp hội Doanh nghiệp TP. HCM tôn vinh, chúc mừng 57 doanh nghiệp tại Lễ kỷ niệm ngày Doanh nhân Việt Nam 13/10/2017, trong đó có 23 doanh nghiệp phát triển trên 30 năm và 34 doanh nghiệp phát triển trên 40 năm. Danh sách được chọn từ 400 hội viên trực tiếp của Hiệp hội và trên cơ sở đề xuất của các Hội doanh nghiệp thành viên.</w:t>
      </w:r>
    </w:p>
    <w:p w14:paraId="15DB5D36" w14:textId="77777777" w:rsidR="00696DE1" w:rsidRPr="00C32CD1" w:rsidRDefault="00696DE1" w:rsidP="00696DE1">
      <w:pPr>
        <w:jc w:val="both"/>
        <w:rPr>
          <w:lang w:val="de-DE"/>
        </w:rPr>
      </w:pPr>
    </w:p>
    <w:p w14:paraId="1B93A661" w14:textId="24B32455" w:rsidR="00696DE1" w:rsidRDefault="00696DE1" w:rsidP="00696DE1">
      <w:pPr>
        <w:ind w:firstLine="720"/>
        <w:jc w:val="both"/>
        <w:rPr>
          <w:lang w:val="de-DE"/>
        </w:rPr>
      </w:pPr>
      <w:r w:rsidRPr="00C32CD1">
        <w:rPr>
          <w:lang w:val="de-DE"/>
        </w:rPr>
        <w:t>Tiếp nối thành công đó, Nhân kỷ niệm ngày Doanh nhân Việt Nam lần thứ 15 (13/10/2004 – 13/10/2019), Hiệp hội Doanh nghiệp TP.HCM tổ chức 2 hoạt động chính là Cuộc bình chọn danh hiệu “Sản phẩm, Dịch vụ tiêu biểu Thành phố Hồ Chí Minh“ năm 2019 và Chúc mừng các doanh nghiệp có thời gian hoạt động kinh doanh, phát triển bền vững trên 30 năm. Các hoạt động được phát động từ 26/6/2019 đến 15/8/2019, triển khai rộng rãi đến doanh nghiệp hội viên Hiệp hội và cộng đồng doanh nghiệp Thành phố.</w:t>
      </w:r>
    </w:p>
    <w:p w14:paraId="07858B65" w14:textId="294165F4" w:rsidR="00696DE1" w:rsidRDefault="00696DE1" w:rsidP="00696DE1">
      <w:pPr>
        <w:ind w:firstLine="720"/>
        <w:jc w:val="both"/>
        <w:rPr>
          <w:lang w:val="de-DE"/>
        </w:rPr>
      </w:pPr>
    </w:p>
    <w:p w14:paraId="55B2D225" w14:textId="4834AADC" w:rsidR="00696DE1" w:rsidRDefault="00696DE1" w:rsidP="00696DE1">
      <w:pPr>
        <w:ind w:firstLine="720"/>
        <w:jc w:val="both"/>
        <w:rPr>
          <w:lang w:val="de-DE"/>
        </w:rPr>
      </w:pPr>
      <w:r w:rsidRPr="00C32CD1">
        <w:rPr>
          <w:b/>
          <w:lang w:val="de-DE"/>
        </w:rPr>
        <w:lastRenderedPageBreak/>
        <w:t>Nét mới</w:t>
      </w:r>
      <w:r w:rsidRPr="00C32CD1">
        <w:rPr>
          <w:lang w:val="de-DE"/>
        </w:rPr>
        <w:t xml:space="preserve"> của năm nay có sự tham gia của các đơn vị khoa học công nghệ. Ban Tổ chức tăng tỷ trọng điểm cho các doanh nghiệp 4.0 và doanh nghiệp ứng dụng công nghệ thông minh vào sản xuất, kinh doanh.</w:t>
      </w:r>
    </w:p>
    <w:p w14:paraId="278B9676" w14:textId="3117ECDB" w:rsidR="00696DE1" w:rsidRDefault="00696DE1" w:rsidP="00696DE1">
      <w:pPr>
        <w:ind w:firstLine="720"/>
        <w:jc w:val="both"/>
        <w:rPr>
          <w:lang w:val="de-DE"/>
        </w:rPr>
      </w:pPr>
    </w:p>
    <w:p w14:paraId="64D41DAD" w14:textId="73D65599" w:rsidR="00696DE1" w:rsidRPr="00696DE1" w:rsidRDefault="00696DE1" w:rsidP="00696DE1">
      <w:pPr>
        <w:rPr>
          <w:b/>
          <w:bCs/>
          <w:iCs/>
          <w:u w:val="single"/>
        </w:rPr>
      </w:pPr>
      <w:r>
        <w:rPr>
          <w:lang w:val="vi-VN"/>
        </w:rPr>
        <w:t xml:space="preserve">Điều kiện tham dự </w:t>
      </w:r>
      <w:r>
        <w:rPr>
          <w:b/>
          <w:iCs/>
          <w:lang w:val="vi-VN"/>
        </w:rPr>
        <w:t>B</w:t>
      </w:r>
      <w:r w:rsidRPr="00960525">
        <w:rPr>
          <w:b/>
          <w:iCs/>
          <w:lang w:val="de-DE"/>
        </w:rPr>
        <w:t>ình chọn danh hiệu “Sản phẩm, Dịch vụ tiêu biểu Thành phố Hồ Chí Minh“ năm 2019</w:t>
      </w:r>
      <w:r>
        <w:rPr>
          <w:b/>
          <w:bCs/>
          <w:iCs/>
          <w:u w:val="single"/>
          <w:lang w:val="vi-VN"/>
        </w:rPr>
        <w:t xml:space="preserve"> </w:t>
      </w:r>
      <w:r w:rsidRPr="00696DE1">
        <w:rPr>
          <w:b/>
          <w:lang w:val="de-DE"/>
        </w:rPr>
        <w:t>:</w:t>
      </w:r>
    </w:p>
    <w:p w14:paraId="2263B4BA" w14:textId="77777777" w:rsidR="00696DE1" w:rsidRPr="00C32CD1" w:rsidRDefault="00696DE1" w:rsidP="00696DE1">
      <w:pPr>
        <w:pStyle w:val="NoSpacing"/>
        <w:spacing w:before="120"/>
        <w:ind w:firstLine="720"/>
        <w:jc w:val="both"/>
        <w:rPr>
          <w:rStyle w:val="Strong"/>
          <w:bCs w:val="0"/>
          <w:lang w:val="de-DE"/>
        </w:rPr>
      </w:pPr>
      <w:r w:rsidRPr="00C32CD1">
        <w:rPr>
          <w:b/>
          <w:lang w:val="vi-VN"/>
        </w:rPr>
        <w:t>Tiêu chí chung đối với doanh nghiệp:</w:t>
      </w:r>
      <w:r w:rsidRPr="00C32CD1">
        <w:rPr>
          <w:b/>
          <w:lang w:val="de-DE"/>
        </w:rPr>
        <w:t xml:space="preserve"> </w:t>
      </w:r>
      <w:r w:rsidRPr="00C32CD1">
        <w:rPr>
          <w:lang w:val="vi-VN"/>
        </w:rPr>
        <w:t>Các doanh nghiệp tham gia xét chọn phải đảm bảo các điều kiện:</w:t>
      </w:r>
      <w:r w:rsidRPr="00C32CD1">
        <w:rPr>
          <w:lang w:val="de-DE"/>
        </w:rPr>
        <w:t xml:space="preserve"> </w:t>
      </w:r>
      <w:r w:rsidRPr="00C32CD1">
        <w:rPr>
          <w:rStyle w:val="Strong"/>
          <w:b w:val="0"/>
          <w:lang w:val="vi-VN"/>
        </w:rPr>
        <w:t>Hiệu quả kinh tế: doanh thu, lợi nhuận, đóng góp ngân sách;</w:t>
      </w:r>
      <w:r w:rsidRPr="00C32CD1">
        <w:rPr>
          <w:rStyle w:val="Strong"/>
          <w:b w:val="0"/>
          <w:lang w:val="de-DE"/>
        </w:rPr>
        <w:t xml:space="preserve"> </w:t>
      </w:r>
      <w:r w:rsidRPr="00C32CD1">
        <w:rPr>
          <w:rStyle w:val="Strong"/>
          <w:b w:val="0"/>
          <w:lang w:val="vi-VN"/>
        </w:rPr>
        <w:t>Doanh nghiệp sản xuất, kinh doanh không gây ô nhiễm môi trường hoặc trong giới hạn cho phép;</w:t>
      </w:r>
      <w:r w:rsidRPr="00C32CD1">
        <w:rPr>
          <w:rStyle w:val="Strong"/>
          <w:b w:val="0"/>
          <w:lang w:val="de-DE"/>
        </w:rPr>
        <w:t xml:space="preserve"> </w:t>
      </w:r>
      <w:r w:rsidRPr="00C32CD1">
        <w:rPr>
          <w:rStyle w:val="Strong"/>
          <w:b w:val="0"/>
          <w:lang w:val="vi-VN"/>
        </w:rPr>
        <w:t>Doanh nghiệp thực hiện đầy đủ nghĩa vụ thuế và lao động;</w:t>
      </w:r>
      <w:r w:rsidRPr="00C32CD1">
        <w:rPr>
          <w:rStyle w:val="Strong"/>
          <w:b w:val="0"/>
          <w:lang w:val="de-DE"/>
        </w:rPr>
        <w:t xml:space="preserve"> </w:t>
      </w:r>
      <w:r w:rsidRPr="00C32CD1">
        <w:rPr>
          <w:rStyle w:val="Strong"/>
          <w:b w:val="0"/>
          <w:lang w:val="vi-VN"/>
        </w:rPr>
        <w:t>Doanh nghiệp thực hiện tốt chính sách pháp luật: an toàn vệ sinh thực phẩm, an toàn lao động, phòng cháy và chữa cháy...Doanh nghiệp thực hiện tốt trách nhiệm xã hội</w:t>
      </w:r>
      <w:r w:rsidRPr="00C32CD1">
        <w:rPr>
          <w:rStyle w:val="Strong"/>
          <w:b w:val="0"/>
          <w:lang w:val="de-DE"/>
        </w:rPr>
        <w:t>.</w:t>
      </w:r>
    </w:p>
    <w:p w14:paraId="66191730" w14:textId="77777777" w:rsidR="00696DE1" w:rsidRPr="00C32CD1" w:rsidRDefault="00696DE1" w:rsidP="00696DE1">
      <w:pPr>
        <w:spacing w:before="120"/>
        <w:ind w:firstLine="720"/>
        <w:jc w:val="both"/>
        <w:rPr>
          <w:lang w:val="de-DE"/>
        </w:rPr>
      </w:pPr>
      <w:r w:rsidRPr="00C32CD1">
        <w:rPr>
          <w:rStyle w:val="Strong"/>
          <w:lang w:val="vi-VN"/>
        </w:rPr>
        <w:t>Tiêu chí riêng:</w:t>
      </w:r>
      <w:r w:rsidRPr="00C32CD1">
        <w:rPr>
          <w:rStyle w:val="Strong"/>
          <w:b w:val="0"/>
          <w:lang w:val="vi-VN"/>
        </w:rPr>
        <w:t xml:space="preserve"> Sản phẩm, dịch vụ cung cấp cho người tiêu dùng phải đảm bảo tính năng sử dụng, an toàn, chất lượng phù hợp với tiêu chuẩn công bố áp dụng, quy chuẩn kỹ thuật quốc gia và các văn bản qui phạm pháp luật khác có liên quan;</w:t>
      </w:r>
      <w:r w:rsidRPr="00C32CD1">
        <w:rPr>
          <w:rStyle w:val="Strong"/>
          <w:b w:val="0"/>
          <w:lang w:val="de-DE"/>
        </w:rPr>
        <w:t xml:space="preserve"> </w:t>
      </w:r>
      <w:r w:rsidRPr="00C32CD1">
        <w:rPr>
          <w:rStyle w:val="Strong"/>
          <w:b w:val="0"/>
          <w:lang w:val="vi-VN"/>
        </w:rPr>
        <w:t>Thiết lập, áp dụng và duy trì hệ thống quản lý chất lượng theo tiêu chuẩn Quốc tế ISO 9001, HACCP, GMP hoặc các hệ thống tương tự khác;</w:t>
      </w:r>
      <w:r w:rsidRPr="00C32CD1">
        <w:rPr>
          <w:rStyle w:val="Strong"/>
          <w:b w:val="0"/>
          <w:lang w:val="de-DE"/>
        </w:rPr>
        <w:t xml:space="preserve"> </w:t>
      </w:r>
      <w:r w:rsidRPr="00C32CD1">
        <w:rPr>
          <w:rStyle w:val="Strong"/>
          <w:b w:val="0"/>
          <w:lang w:val="vi-VN"/>
        </w:rPr>
        <w:t>Sản phẩm, dịch vụ có tính sáng tạo, tiện dụng, cạnh tranh...;</w:t>
      </w:r>
      <w:r w:rsidRPr="00C32CD1">
        <w:rPr>
          <w:rStyle w:val="Strong"/>
          <w:b w:val="0"/>
          <w:lang w:val="de-DE"/>
        </w:rPr>
        <w:t xml:space="preserve"> </w:t>
      </w:r>
      <w:r w:rsidRPr="00C32CD1">
        <w:rPr>
          <w:rStyle w:val="Strong"/>
          <w:b w:val="0"/>
          <w:lang w:val="vi-VN"/>
        </w:rPr>
        <w:t>Sản phẩm có đăng ký bảo hộ sở hữu trí tuệ, đăng ký kiểu dáng công nghiệp...</w:t>
      </w:r>
      <w:r w:rsidRPr="00C32CD1">
        <w:rPr>
          <w:rStyle w:val="Strong"/>
          <w:b w:val="0"/>
          <w:lang w:val="de-DE"/>
        </w:rPr>
        <w:t xml:space="preserve"> </w:t>
      </w:r>
      <w:r w:rsidRPr="00C32CD1">
        <w:rPr>
          <w:rStyle w:val="Strong"/>
          <w:b w:val="0"/>
          <w:lang w:val="vi-VN"/>
        </w:rPr>
        <w:t>Dây chuyền sản xuất hiện đại (xuất xứ);</w:t>
      </w:r>
      <w:r w:rsidRPr="00C32CD1">
        <w:rPr>
          <w:rStyle w:val="Strong"/>
          <w:b w:val="0"/>
          <w:lang w:val="de-DE"/>
        </w:rPr>
        <w:t xml:space="preserve"> </w:t>
      </w:r>
      <w:r w:rsidRPr="00C32CD1">
        <w:rPr>
          <w:rStyle w:val="Strong"/>
          <w:b w:val="0"/>
          <w:lang w:val="vi-VN"/>
        </w:rPr>
        <w:t>Áp dụng công nghệ tiên tiến trong sản xuất; Ưu tiên các doanh nghiệp ứng dụng công nghệ về trí tuệ nhân tạo, thiết bị thông minh,…</w:t>
      </w:r>
      <w:r w:rsidRPr="00C32CD1">
        <w:rPr>
          <w:rStyle w:val="Strong"/>
          <w:b w:val="0"/>
          <w:lang w:val="de-DE"/>
        </w:rPr>
        <w:t xml:space="preserve"> </w:t>
      </w:r>
      <w:r w:rsidRPr="00C32CD1">
        <w:rPr>
          <w:rStyle w:val="Strong"/>
          <w:b w:val="0"/>
          <w:lang w:val="vi-VN"/>
        </w:rPr>
        <w:t>Khuyến kích sử dụng nguồn nguyên liệu trong nước (trừ trường hợp trong</w:t>
      </w:r>
      <w:r w:rsidRPr="00C32CD1">
        <w:rPr>
          <w:rStyle w:val="Strong"/>
          <w:b w:val="0"/>
          <w:lang w:val="de-DE"/>
        </w:rPr>
        <w:t xml:space="preserve"> </w:t>
      </w:r>
      <w:r w:rsidRPr="00C32CD1">
        <w:rPr>
          <w:rStyle w:val="Strong"/>
          <w:b w:val="0"/>
          <w:lang w:val="vi-VN"/>
        </w:rPr>
        <w:t>nước không có); Ưu tiên các doanh nghiệp có xuất xứ hàng hóa trong nước hoặc trong khối FTA chiếm tỷ lệ 40% trở lên</w:t>
      </w:r>
      <w:r w:rsidRPr="00C32CD1">
        <w:rPr>
          <w:rStyle w:val="Strong"/>
          <w:b w:val="0"/>
          <w:lang w:val="de-DE"/>
        </w:rPr>
        <w:t xml:space="preserve">. </w:t>
      </w:r>
      <w:r w:rsidRPr="00C32CD1">
        <w:rPr>
          <w:rStyle w:val="Strong"/>
          <w:b w:val="0"/>
          <w:lang w:val="vi-VN"/>
        </w:rPr>
        <w:t>Dịch vụ sau bán hàng (bảo hành, bảo trì, sửa chữa, hậu mãi...);</w:t>
      </w:r>
      <w:r w:rsidRPr="00C32CD1">
        <w:rPr>
          <w:rStyle w:val="Strong"/>
          <w:b w:val="0"/>
          <w:lang w:val="de-DE"/>
        </w:rPr>
        <w:t xml:space="preserve"> </w:t>
      </w:r>
      <w:r w:rsidRPr="00C32CD1">
        <w:rPr>
          <w:lang w:val="vi-VN"/>
        </w:rPr>
        <w:t>Có chính sách theo dõi sự hài lòng của khách;</w:t>
      </w:r>
      <w:r w:rsidRPr="00C32CD1">
        <w:rPr>
          <w:lang w:val="de-DE"/>
        </w:rPr>
        <w:t xml:space="preserve"> </w:t>
      </w:r>
      <w:r w:rsidRPr="00C32CD1">
        <w:rPr>
          <w:lang w:val="vi-VN"/>
        </w:rPr>
        <w:t>Có hệ thống phục vụ khách hàng sau bán hàng;</w:t>
      </w:r>
      <w:r w:rsidRPr="00C32CD1">
        <w:rPr>
          <w:lang w:val="de-DE"/>
        </w:rPr>
        <w:t xml:space="preserve"> </w:t>
      </w:r>
      <w:r w:rsidRPr="00C32CD1">
        <w:rPr>
          <w:lang w:val="vi-VN"/>
        </w:rPr>
        <w:t>Sản phẩm có khả năng thay thế sản phẩm nhập khẩu cùng loại; Thành tích khác đã đạt được…</w:t>
      </w:r>
      <w:r w:rsidRPr="00C32CD1">
        <w:rPr>
          <w:lang w:val="de-DE"/>
        </w:rPr>
        <w:t>.</w:t>
      </w:r>
    </w:p>
    <w:p w14:paraId="6B9B818C" w14:textId="77777777" w:rsidR="00696DE1" w:rsidRPr="00C32CD1" w:rsidRDefault="00696DE1" w:rsidP="00696DE1">
      <w:pPr>
        <w:numPr>
          <w:ilvl w:val="0"/>
          <w:numId w:val="2"/>
        </w:numPr>
        <w:spacing w:before="120" w:after="120"/>
        <w:jc w:val="both"/>
        <w:rPr>
          <w:lang w:val="de-DE"/>
        </w:rPr>
      </w:pPr>
      <w:r w:rsidRPr="00C32CD1">
        <w:rPr>
          <w:b/>
          <w:lang w:val="de-DE"/>
        </w:rPr>
        <w:t>Quy trình xét chọn</w:t>
      </w:r>
      <w:r w:rsidRPr="00C32CD1">
        <w:rPr>
          <w:lang w:val="de-DE"/>
        </w:rPr>
        <w:t xml:space="preserve">: Sau khi lấy ý kiến của các Hội Doanh nghiệp thành viên, Hội đồng xét chọn gồm Thường trực Hiệp hội, Sở Công thương, Sở Khoa học và Công nghệ, Cục Thuế Thành phố, Bảo hiểm xã hội, Sở Tài nguyên và Môi trường, Sở Lao động, Thương binh và xã hội và Hội tiêu chuẩn chất lượng Việt Nam sẽ lựa chọn ra các sản phẩm, dịch vụ đạt danh hiệu theo Quy chế xét chọn. </w:t>
      </w:r>
    </w:p>
    <w:p w14:paraId="47C5D464" w14:textId="77777777" w:rsidR="00696DE1" w:rsidRPr="00C32CD1" w:rsidRDefault="00696DE1" w:rsidP="00696DE1">
      <w:pPr>
        <w:numPr>
          <w:ilvl w:val="0"/>
          <w:numId w:val="2"/>
        </w:numPr>
        <w:spacing w:before="120" w:after="120"/>
        <w:jc w:val="both"/>
        <w:rPr>
          <w:lang w:val="de-DE"/>
        </w:rPr>
      </w:pPr>
      <w:r w:rsidRPr="00C32CD1">
        <w:rPr>
          <w:b/>
          <w:lang w:val="de-DE"/>
        </w:rPr>
        <w:t>Thời gian bình chọn và trao danh hiệu</w:t>
      </w:r>
      <w:r w:rsidRPr="00C32CD1">
        <w:rPr>
          <w:lang w:val="de-DE"/>
        </w:rPr>
        <w:t xml:space="preserve">: </w:t>
      </w:r>
    </w:p>
    <w:p w14:paraId="0B71D5FA" w14:textId="77777777" w:rsidR="00696DE1" w:rsidRPr="00C32CD1" w:rsidRDefault="00696DE1" w:rsidP="00696DE1">
      <w:pPr>
        <w:numPr>
          <w:ilvl w:val="0"/>
          <w:numId w:val="1"/>
        </w:numPr>
        <w:spacing w:before="120" w:after="120"/>
        <w:jc w:val="both"/>
        <w:rPr>
          <w:lang w:val="de-DE"/>
        </w:rPr>
      </w:pPr>
      <w:r w:rsidRPr="00C32CD1">
        <w:rPr>
          <w:lang w:val="de-DE"/>
        </w:rPr>
        <w:t>Phát động và bắt đầu nhận hồ sơ đăng ký: Từ ngày 26/6/2019 – 15/8/2019. Doanh nghiệp tải hồ sơ tại: www.hiephoidoanhnghiep.vn</w:t>
      </w:r>
    </w:p>
    <w:p w14:paraId="5DF86DC2" w14:textId="77777777" w:rsidR="00696DE1" w:rsidRPr="00C32CD1" w:rsidRDefault="00696DE1" w:rsidP="00696DE1">
      <w:pPr>
        <w:numPr>
          <w:ilvl w:val="0"/>
          <w:numId w:val="1"/>
        </w:numPr>
        <w:spacing w:before="120" w:after="120"/>
        <w:jc w:val="both"/>
        <w:rPr>
          <w:lang w:val="de-DE"/>
        </w:rPr>
      </w:pPr>
      <w:r w:rsidRPr="00C32CD1">
        <w:rPr>
          <w:lang w:val="de-DE"/>
        </w:rPr>
        <w:t>Họp Hội đồng Sơ khảo: 22/8/2019</w:t>
      </w:r>
    </w:p>
    <w:p w14:paraId="1E978B16" w14:textId="77777777" w:rsidR="00696DE1" w:rsidRPr="00C32CD1" w:rsidRDefault="00696DE1" w:rsidP="00696DE1">
      <w:pPr>
        <w:numPr>
          <w:ilvl w:val="0"/>
          <w:numId w:val="1"/>
        </w:numPr>
        <w:spacing w:before="120" w:after="120"/>
        <w:jc w:val="both"/>
        <w:rPr>
          <w:lang w:val="de-DE"/>
        </w:rPr>
      </w:pPr>
      <w:r w:rsidRPr="00C32CD1">
        <w:rPr>
          <w:lang w:val="de-DE"/>
        </w:rPr>
        <w:t>Họp Hội đồng Chung khảo: 27/8/2019</w:t>
      </w:r>
    </w:p>
    <w:p w14:paraId="293103B3" w14:textId="3B61BE42" w:rsidR="00696DE1" w:rsidRDefault="00696DE1" w:rsidP="00696DE1">
      <w:pPr>
        <w:spacing w:before="120" w:after="120"/>
        <w:jc w:val="both"/>
        <w:rPr>
          <w:b/>
          <w:i/>
          <w:lang w:val="vi-VN"/>
        </w:rPr>
      </w:pPr>
      <w:r>
        <w:rPr>
          <w:lang w:val="vi-VN"/>
        </w:rPr>
        <w:t xml:space="preserve">Cũng trong dịp này </w:t>
      </w:r>
      <w:r w:rsidRPr="00696DE1">
        <w:rPr>
          <w:b/>
          <w:i/>
          <w:lang w:val="de-DE"/>
        </w:rPr>
        <w:t>Hiệp hội Doanh nghiệp TP. HCM Hiệp hội Doanh nghiệp TP.HCM</w:t>
      </w:r>
      <w:r>
        <w:rPr>
          <w:b/>
          <w:i/>
          <w:lang w:val="vi-VN"/>
        </w:rPr>
        <w:t xml:space="preserve"> cũng tổ chức tôn vinh các Doanh nghiệp phát triển bền vững, có thời gian hoạt động trên 30 năm. </w:t>
      </w:r>
    </w:p>
    <w:p w14:paraId="5A8CFC9C" w14:textId="34DBA1B1" w:rsidR="00696DE1" w:rsidRPr="00C32CD1" w:rsidRDefault="00696DE1" w:rsidP="00696DE1">
      <w:pPr>
        <w:spacing w:before="120" w:after="120"/>
        <w:ind w:firstLine="360"/>
        <w:jc w:val="both"/>
        <w:rPr>
          <w:lang w:val="de-DE"/>
        </w:rPr>
      </w:pPr>
      <w:r>
        <w:rPr>
          <w:lang w:val="de-DE"/>
        </w:rPr>
        <w:t>Doanh</w:t>
      </w:r>
      <w:r>
        <w:rPr>
          <w:lang w:val="vi-VN"/>
        </w:rPr>
        <w:t xml:space="preserve"> nghiệp được tôn vinh phải hoạt động </w:t>
      </w:r>
      <w:r w:rsidRPr="00C32CD1">
        <w:rPr>
          <w:lang w:val="de-DE"/>
        </w:rPr>
        <w:t xml:space="preserve">liên tục trong vòng 30 năm (từ 30 năm đến 39 năm), 40 năm (từ 40 năm đến 49 năm), 50 năm (từ 50 năm trở lên) căn cứ vào ngày cấp Giấy Chứng nhận Đăng ký doanh nghiệp hoặc Quyết định thành lập của cấp có thẩm quyền; Không vi phạm pháp luật trong 2 năm gần nhất hoặc có vi phạm nhưng đã khắc phục triệt để và có xác nhận bởi cơ quan chức năng có liên quan; Thực hiện tốt các nghĩa vụ của doanh nghiệp trong lĩnh vực môi trường, lao động; Tham gia và tổ chức tốt các hoạt động vì cộng đồng và trách nhiệm xã hội; Kết quả hoạt động sản xuất kinh doanh, cung ứng dịch vụ đạt hoặc vượt kế hoạch được  duyệt trong hai năm gần nhất  trước khi ngày trao danh hiệu; Quản lý tốt các rủi ro trong hoạt động sản xuất kinh doanh và cung ứng dịch vụ. Ưu tiên xét chọn đối với các doanh nghiệp </w:t>
      </w:r>
      <w:r w:rsidRPr="00C32CD1">
        <w:rPr>
          <w:lang w:val="de-DE"/>
        </w:rPr>
        <w:lastRenderedPageBreak/>
        <w:t>đã lập và thực hiện báo cáo phát triển bền vững theo cách riêng của mình hoặc thực hiện tốt các tiêu chuẩn phổ biến trên thế giới về phát triển bền vững như  GRI Standard, Báo cáo tích hợp quốc tế IIRC, …</w:t>
      </w:r>
    </w:p>
    <w:p w14:paraId="6DC3CFB9" w14:textId="77777777" w:rsidR="00696DE1" w:rsidRPr="00C32CD1" w:rsidRDefault="00696DE1" w:rsidP="00696DE1">
      <w:pPr>
        <w:numPr>
          <w:ilvl w:val="0"/>
          <w:numId w:val="4"/>
        </w:numPr>
        <w:spacing w:before="120" w:after="120"/>
        <w:jc w:val="both"/>
        <w:rPr>
          <w:lang w:val="de-DE"/>
        </w:rPr>
      </w:pPr>
      <w:r w:rsidRPr="00C32CD1">
        <w:rPr>
          <w:b/>
          <w:lang w:val="de-DE"/>
        </w:rPr>
        <w:t>Quy trình xét chọn</w:t>
      </w:r>
      <w:r w:rsidRPr="00C32CD1">
        <w:rPr>
          <w:lang w:val="de-DE"/>
        </w:rPr>
        <w:t xml:space="preserve">: </w:t>
      </w:r>
    </w:p>
    <w:p w14:paraId="0C04F15C" w14:textId="1CBC2C74" w:rsidR="00696DE1" w:rsidRDefault="00696DE1" w:rsidP="00696DE1">
      <w:pPr>
        <w:spacing w:before="120" w:after="120"/>
        <w:ind w:firstLine="720"/>
        <w:jc w:val="both"/>
        <w:rPr>
          <w:lang w:val="de-DE"/>
        </w:rPr>
      </w:pPr>
      <w:r w:rsidRPr="00C32CD1">
        <w:rPr>
          <w:lang w:val="de-DE"/>
        </w:rPr>
        <w:t>Danh sách được chọn từ 600 hội viên trực tiếp của Hiệp hội và trên cơ sở đề xuất của 71 Hội – Câu lạc bộ doanh nghiệp thành viên Hiệp hội Doanh nghiệp TP.HCM.</w:t>
      </w:r>
    </w:p>
    <w:p w14:paraId="7A020F97" w14:textId="66A68FD1" w:rsidR="00696DE1" w:rsidRDefault="00696DE1" w:rsidP="00696DE1">
      <w:pPr>
        <w:spacing w:before="120" w:after="120"/>
        <w:ind w:firstLine="720"/>
        <w:jc w:val="both"/>
        <w:rPr>
          <w:lang w:val="de-DE"/>
        </w:rPr>
      </w:pPr>
    </w:p>
    <w:p w14:paraId="4DE7D4B0" w14:textId="60FECB55" w:rsidR="00696DE1" w:rsidRPr="00696DE1" w:rsidRDefault="00696DE1" w:rsidP="00696DE1">
      <w:pPr>
        <w:spacing w:before="120" w:after="120"/>
        <w:jc w:val="both"/>
        <w:rPr>
          <w:lang w:val="vi-VN"/>
        </w:rPr>
      </w:pPr>
      <w:r>
        <w:rPr>
          <w:rFonts w:cs="VNI-Times"/>
          <w:lang w:val="vi-VN"/>
        </w:rPr>
        <w:t xml:space="preserve">Lễ </w:t>
      </w:r>
      <w:r w:rsidRPr="00C32CD1">
        <w:rPr>
          <w:rFonts w:cs="VNI-Times"/>
          <w:lang w:val="de-DE"/>
        </w:rPr>
        <w:t xml:space="preserve">Tôn vinh, trao Danh hiệu “Sản phẩm – dịch vụ tiêu biểu Thành phố Hồ Chí Minh tiêu biểu” năm 2019 </w:t>
      </w:r>
      <w:r>
        <w:rPr>
          <w:rFonts w:cs="VNI-Times"/>
          <w:lang w:val="de-DE"/>
        </w:rPr>
        <w:t>sẽ</w:t>
      </w:r>
      <w:r>
        <w:rPr>
          <w:rFonts w:cs="VNI-Times"/>
          <w:lang w:val="vi-VN"/>
        </w:rPr>
        <w:t xml:space="preserve"> diễn ra </w:t>
      </w:r>
      <w:r w:rsidRPr="00C32CD1">
        <w:rPr>
          <w:rFonts w:cs="VNI-Times"/>
          <w:lang w:val="de-DE"/>
        </w:rPr>
        <w:t xml:space="preserve">vào dịp Lễ Kỷ niệm này Doanh nhân Việt Nam </w:t>
      </w:r>
      <w:r>
        <w:rPr>
          <w:rFonts w:cs="VNI-Times"/>
          <w:lang w:val="vi-VN"/>
        </w:rPr>
        <w:t>(</w:t>
      </w:r>
      <w:r w:rsidRPr="00C32CD1">
        <w:rPr>
          <w:rFonts w:cs="VNI-Times"/>
          <w:lang w:val="de-DE"/>
        </w:rPr>
        <w:t>13/10</w:t>
      </w:r>
      <w:r>
        <w:rPr>
          <w:rFonts w:cs="VNI-Times"/>
          <w:lang w:val="vi-VN"/>
        </w:rPr>
        <w:t>)</w:t>
      </w:r>
      <w:r>
        <w:rPr>
          <w:lang w:val="vi-VN"/>
        </w:rPr>
        <w:t xml:space="preserve">, </w:t>
      </w:r>
      <w:r w:rsidRPr="00C32CD1">
        <w:rPr>
          <w:lang w:val="de-DE"/>
        </w:rPr>
        <w:t xml:space="preserve">dự kiến </w:t>
      </w:r>
      <w:r>
        <w:rPr>
          <w:lang w:val="de-DE"/>
        </w:rPr>
        <w:t>là</w:t>
      </w:r>
      <w:r>
        <w:rPr>
          <w:lang w:val="vi-VN"/>
        </w:rPr>
        <w:t xml:space="preserve"> ngày </w:t>
      </w:r>
      <w:r w:rsidRPr="00C32CD1">
        <w:rPr>
          <w:lang w:val="de-DE"/>
        </w:rPr>
        <w:t>11/10/2019</w:t>
      </w:r>
      <w:r>
        <w:rPr>
          <w:lang w:val="vi-VN"/>
        </w:rPr>
        <w:t>.</w:t>
      </w:r>
    </w:p>
    <w:p w14:paraId="1EE83938" w14:textId="77777777" w:rsidR="00696DE1" w:rsidRDefault="00696DE1" w:rsidP="00696DE1">
      <w:pPr>
        <w:spacing w:before="120" w:after="120"/>
        <w:ind w:firstLine="720"/>
        <w:jc w:val="both"/>
        <w:rPr>
          <w:lang w:val="de-DE"/>
        </w:rPr>
      </w:pPr>
    </w:p>
    <w:p w14:paraId="67E0E2C3" w14:textId="2AFDDCE7" w:rsidR="00696DE1" w:rsidRDefault="00696DE1" w:rsidP="00696DE1">
      <w:pPr>
        <w:spacing w:before="120" w:after="120"/>
        <w:ind w:firstLine="720"/>
        <w:jc w:val="both"/>
        <w:rPr>
          <w:b/>
          <w:iCs/>
          <w:lang w:val="vi-VN"/>
        </w:rPr>
      </w:pPr>
      <w:r>
        <w:rPr>
          <w:b/>
          <w:i/>
          <w:lang w:val="de-DE"/>
        </w:rPr>
        <w:t>Xem</w:t>
      </w:r>
      <w:r>
        <w:rPr>
          <w:b/>
          <w:i/>
          <w:lang w:val="vi-VN"/>
        </w:rPr>
        <w:t xml:space="preserve"> chi tiết tại </w:t>
      </w:r>
      <w:hyperlink r:id="rId8" w:history="1">
        <w:r w:rsidRPr="00C32CD1">
          <w:rPr>
            <w:rStyle w:val="Hyperlink"/>
            <w:b/>
            <w:i/>
            <w:lang w:val="de-DE"/>
          </w:rPr>
          <w:t>www.hiephoidoanhnghiep.vn</w:t>
        </w:r>
      </w:hyperlink>
    </w:p>
    <w:p w14:paraId="283DF76E" w14:textId="4E95E78D" w:rsidR="00696DE1" w:rsidRDefault="00696DE1" w:rsidP="00696DE1">
      <w:pPr>
        <w:spacing w:before="120" w:after="120"/>
        <w:ind w:firstLine="720"/>
        <w:jc w:val="both"/>
        <w:rPr>
          <w:b/>
          <w:iCs/>
          <w:lang w:val="vi-VN"/>
        </w:rPr>
      </w:pPr>
      <w:r>
        <w:rPr>
          <w:b/>
          <w:iCs/>
          <w:lang w:val="vi-VN"/>
        </w:rPr>
        <w:t>Thông tin thêm vui lòng liên hệ:</w:t>
      </w:r>
    </w:p>
    <w:p w14:paraId="5FFA7C1C" w14:textId="23265BE3" w:rsidR="00696DE1" w:rsidRPr="00C32CD1" w:rsidRDefault="00696DE1" w:rsidP="00696DE1">
      <w:pPr>
        <w:spacing w:before="120" w:after="120"/>
        <w:ind w:firstLine="720"/>
        <w:jc w:val="both"/>
        <w:rPr>
          <w:b/>
          <w:i/>
          <w:lang w:val="de-DE"/>
        </w:rPr>
      </w:pPr>
      <w:r>
        <w:rPr>
          <w:b/>
          <w:iCs/>
          <w:lang w:val="vi-VN"/>
        </w:rPr>
        <w:t xml:space="preserve">Ms Thanh Vân </w:t>
      </w:r>
      <w:r w:rsidRPr="00C32CD1">
        <w:rPr>
          <w:b/>
          <w:i/>
          <w:lang w:val="de-DE"/>
        </w:rPr>
        <w:t>(0906 32 33 55)</w:t>
      </w:r>
    </w:p>
    <w:p w14:paraId="29CE0225" w14:textId="00068E32" w:rsidR="00627E71" w:rsidRPr="00BB4970" w:rsidRDefault="00BB4970">
      <w:pPr>
        <w:rPr>
          <w:b/>
          <w:bCs/>
        </w:rPr>
      </w:pPr>
      <w:r>
        <w:tab/>
      </w:r>
      <w:r>
        <w:tab/>
      </w:r>
      <w:r>
        <w:tab/>
      </w:r>
      <w:r>
        <w:tab/>
      </w:r>
      <w:r>
        <w:tab/>
      </w:r>
      <w:r w:rsidRPr="00BB4970">
        <w:rPr>
          <w:b/>
          <w:bCs/>
        </w:rPr>
        <w:t>HIỆP HỘI DOANH NGHIỆP TP.HỒ CHÍ MINH</w:t>
      </w:r>
    </w:p>
    <w:sectPr w:rsidR="00627E71" w:rsidRPr="00BB4970" w:rsidSect="00D719FD">
      <w:footerReference w:type="default" r:id="rId9"/>
      <w:pgSz w:w="11907" w:h="16839"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1B6D5" w14:textId="77777777" w:rsidR="00E21FD5" w:rsidRDefault="00E21FD5">
      <w:r>
        <w:separator/>
      </w:r>
    </w:p>
  </w:endnote>
  <w:endnote w:type="continuationSeparator" w:id="0">
    <w:p w14:paraId="1AA0FBF3" w14:textId="77777777" w:rsidR="00E21FD5" w:rsidRDefault="00E2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8D5C" w14:textId="77777777" w:rsidR="004F059C" w:rsidRDefault="00696DE1">
    <w:pPr>
      <w:pStyle w:val="Footer"/>
      <w:jc w:val="center"/>
    </w:pPr>
    <w:r>
      <w:fldChar w:fldCharType="begin"/>
    </w:r>
    <w:r>
      <w:instrText xml:space="preserve"> PAGE   \* MERGEFORMAT </w:instrText>
    </w:r>
    <w:r>
      <w:fldChar w:fldCharType="separate"/>
    </w:r>
    <w:r>
      <w:rPr>
        <w:noProof/>
      </w:rPr>
      <w:t>1</w:t>
    </w:r>
    <w:r>
      <w:fldChar w:fldCharType="end"/>
    </w:r>
  </w:p>
  <w:p w14:paraId="5879B1B3" w14:textId="77777777" w:rsidR="004F059C" w:rsidRDefault="00E21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D99A" w14:textId="77777777" w:rsidR="00E21FD5" w:rsidRDefault="00E21FD5">
      <w:r>
        <w:separator/>
      </w:r>
    </w:p>
  </w:footnote>
  <w:footnote w:type="continuationSeparator" w:id="0">
    <w:p w14:paraId="3B0552E5" w14:textId="77777777" w:rsidR="00E21FD5" w:rsidRDefault="00E2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F05"/>
    <w:multiLevelType w:val="hybridMultilevel"/>
    <w:tmpl w:val="1BB407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408A0"/>
    <w:multiLevelType w:val="hybridMultilevel"/>
    <w:tmpl w:val="BFE6782A"/>
    <w:lvl w:ilvl="0" w:tplc="0B18074E">
      <w:start w:val="30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CDC1477"/>
    <w:multiLevelType w:val="hybridMultilevel"/>
    <w:tmpl w:val="9BFE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730AE"/>
    <w:multiLevelType w:val="hybridMultilevel"/>
    <w:tmpl w:val="FE36F104"/>
    <w:lvl w:ilvl="0" w:tplc="4A5C3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666CB"/>
    <w:multiLevelType w:val="hybridMultilevel"/>
    <w:tmpl w:val="843213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A358BB"/>
    <w:multiLevelType w:val="hybridMultilevel"/>
    <w:tmpl w:val="81E4A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1"/>
    <w:rsid w:val="000F6F13"/>
    <w:rsid w:val="00696DE1"/>
    <w:rsid w:val="00BB4970"/>
    <w:rsid w:val="00DF4458"/>
    <w:rsid w:val="00E21FD5"/>
    <w:rsid w:val="00FE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7513"/>
  <w15:chartTrackingRefBased/>
  <w15:docId w15:val="{3EB12C07-A9EB-8648-99B1-1B37EE2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DE1"/>
    <w:pPr>
      <w:tabs>
        <w:tab w:val="center" w:pos="4680"/>
        <w:tab w:val="right" w:pos="9360"/>
      </w:tabs>
    </w:pPr>
  </w:style>
  <w:style w:type="character" w:customStyle="1" w:styleId="FooterChar">
    <w:name w:val="Footer Char"/>
    <w:basedOn w:val="DefaultParagraphFont"/>
    <w:link w:val="Footer"/>
    <w:uiPriority w:val="99"/>
    <w:rsid w:val="00696DE1"/>
    <w:rPr>
      <w:rFonts w:ascii="Times New Roman" w:eastAsia="Times New Roman" w:hAnsi="Times New Roman" w:cs="Times New Roman"/>
    </w:rPr>
  </w:style>
  <w:style w:type="character" w:styleId="Strong">
    <w:name w:val="Strong"/>
    <w:qFormat/>
    <w:rsid w:val="00696DE1"/>
    <w:rPr>
      <w:b/>
      <w:bCs/>
    </w:rPr>
  </w:style>
  <w:style w:type="character" w:styleId="Hyperlink">
    <w:name w:val="Hyperlink"/>
    <w:uiPriority w:val="99"/>
    <w:unhideWhenUsed/>
    <w:rsid w:val="00696DE1"/>
    <w:rPr>
      <w:color w:val="0000FF"/>
      <w:u w:val="single"/>
    </w:rPr>
  </w:style>
  <w:style w:type="paragraph" w:styleId="NoSpacing">
    <w:name w:val="No Spacing"/>
    <w:uiPriority w:val="1"/>
    <w:qFormat/>
    <w:rsid w:val="00696DE1"/>
    <w:rPr>
      <w:rFonts w:ascii="Times New Roman" w:eastAsia="Times New Roman" w:hAnsi="Times New Roman" w:cs="Times New Roman"/>
    </w:rPr>
  </w:style>
  <w:style w:type="paragraph" w:styleId="ListParagraph">
    <w:name w:val="List Paragraph"/>
    <w:basedOn w:val="Normal"/>
    <w:uiPriority w:val="34"/>
    <w:qFormat/>
    <w:rsid w:val="00696DE1"/>
    <w:pPr>
      <w:ind w:left="720"/>
      <w:contextualSpacing/>
    </w:pPr>
  </w:style>
  <w:style w:type="table" w:styleId="TableGrid">
    <w:name w:val="Table Grid"/>
    <w:basedOn w:val="TableNormal"/>
    <w:uiPriority w:val="39"/>
    <w:rsid w:val="00B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ephoidoanhnghiep.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KT Kt</cp:lastModifiedBy>
  <cp:revision>3</cp:revision>
  <dcterms:created xsi:type="dcterms:W3CDTF">2019-06-26T00:59:00Z</dcterms:created>
  <dcterms:modified xsi:type="dcterms:W3CDTF">2019-06-26T01:06:00Z</dcterms:modified>
</cp:coreProperties>
</file>