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36" w:rsidRPr="00FA2D0F" w:rsidRDefault="00DE63E7" w:rsidP="00FC1DF4">
      <w:pPr>
        <w:spacing w:before="120"/>
        <w:rPr>
          <w:b/>
          <w:bCs/>
          <w:u w:val="single"/>
        </w:rPr>
      </w:pPr>
      <w:r w:rsidRPr="00FA2D0F">
        <w:rPr>
          <w:b/>
          <w:bCs/>
          <w:u w:val="single"/>
        </w:rPr>
        <w:t>THÔNG TIN BÁO CHÍ</w:t>
      </w:r>
      <w:r w:rsidR="00E74D36" w:rsidRPr="00FA2D0F">
        <w:rPr>
          <w:b/>
          <w:bCs/>
          <w:u w:val="single"/>
        </w:rPr>
        <w:t>:</w:t>
      </w:r>
    </w:p>
    <w:p w:rsidR="00E74D36" w:rsidRPr="00FA2D0F" w:rsidRDefault="00E74D36" w:rsidP="00FC1DF4">
      <w:pPr>
        <w:spacing w:before="120"/>
        <w:jc w:val="center"/>
        <w:rPr>
          <w:b/>
        </w:rPr>
      </w:pPr>
      <w:r w:rsidRPr="00FA2D0F">
        <w:rPr>
          <w:b/>
        </w:rPr>
        <w:t>HỘI NGHỊ CÔNG BỐ KẾT QUẢ BÌNH CHỌN DANH HIỆU:</w:t>
      </w:r>
    </w:p>
    <w:p w:rsidR="00E74D36" w:rsidRPr="00FA2D0F" w:rsidRDefault="00E74D36" w:rsidP="00FC1DF4">
      <w:pPr>
        <w:spacing w:before="120"/>
        <w:jc w:val="center"/>
        <w:rPr>
          <w:b/>
        </w:rPr>
      </w:pPr>
      <w:r w:rsidRPr="00FA2D0F">
        <w:rPr>
          <w:b/>
        </w:rPr>
        <w:t>“SẢN PHẨM, DỊCH VỤ TIÊU BIỂU THÀNH PHỐ  HỒ CHÍ MINH” NĂM 2019</w:t>
      </w:r>
    </w:p>
    <w:p w:rsidR="00387623" w:rsidRPr="00FA2D0F" w:rsidRDefault="00784037" w:rsidP="002F2584">
      <w:pPr>
        <w:spacing w:before="120"/>
        <w:ind w:firstLine="720"/>
        <w:jc w:val="both"/>
        <w:rPr>
          <w:b/>
          <w:i/>
          <w:lang w:val="de-DE"/>
        </w:rPr>
      </w:pPr>
      <w:r w:rsidRPr="00FA2D0F">
        <w:rPr>
          <w:b/>
          <w:i/>
          <w:lang w:val="de-DE"/>
        </w:rPr>
        <w:t>N</w:t>
      </w:r>
      <w:r w:rsidR="00FC1DF4" w:rsidRPr="00FA2D0F">
        <w:rPr>
          <w:b/>
          <w:i/>
          <w:lang w:val="de-DE"/>
        </w:rPr>
        <w:t xml:space="preserve">hân kỷ niệm 15 năm ngày Doanh nhân Việt Nam (13/10/2004 – 13/10/2019), </w:t>
      </w:r>
      <w:r w:rsidR="00E74D36" w:rsidRPr="00FA2D0F">
        <w:rPr>
          <w:b/>
          <w:i/>
          <w:lang w:val="de-DE"/>
        </w:rPr>
        <w:t xml:space="preserve">Hiệp hội Doanh nghiệp TP.HCM tổ chức 2 hoạt động </w:t>
      </w:r>
      <w:r w:rsidR="00E50D4B" w:rsidRPr="00FA2D0F">
        <w:rPr>
          <w:b/>
          <w:i/>
          <w:lang w:val="de-DE"/>
        </w:rPr>
        <w:t>ý nghĩa</w:t>
      </w:r>
      <w:r w:rsidR="00E74D36" w:rsidRPr="00FA2D0F">
        <w:rPr>
          <w:b/>
          <w:i/>
          <w:lang w:val="de-DE"/>
        </w:rPr>
        <w:t xml:space="preserve"> là bình chọn danh hiệu “Sản phẩm, Dịch vụ Thành phố Hồ Chí Minh tiêu biểu“ năm 2019 và Chúc mừng các doanh nghiệp phát triển bền vững trên 30 năm.</w:t>
      </w:r>
      <w:r w:rsidR="00E869A4" w:rsidRPr="00FA2D0F">
        <w:rPr>
          <w:b/>
          <w:i/>
          <w:lang w:val="de-DE"/>
        </w:rPr>
        <w:t xml:space="preserve"> </w:t>
      </w:r>
    </w:p>
    <w:p w:rsidR="00C912B1" w:rsidRPr="00FA2D0F" w:rsidRDefault="00E869A4" w:rsidP="002F2584">
      <w:pPr>
        <w:spacing w:before="120"/>
        <w:ind w:firstLine="720"/>
        <w:jc w:val="both"/>
        <w:rPr>
          <w:b/>
          <w:i/>
          <w:lang w:val="de-DE"/>
        </w:rPr>
      </w:pPr>
      <w:r w:rsidRPr="00FA2D0F">
        <w:rPr>
          <w:b/>
          <w:i/>
          <w:lang w:val="de-DE"/>
        </w:rPr>
        <w:t>Kết quả được công bố vào sáng ngày 9/10/2019</w:t>
      </w:r>
      <w:r w:rsidR="004A14FE" w:rsidRPr="00FA2D0F">
        <w:rPr>
          <w:b/>
          <w:i/>
          <w:lang w:val="de-DE"/>
        </w:rPr>
        <w:t xml:space="preserve"> tại Trung tâ</w:t>
      </w:r>
      <w:r w:rsidR="00387623" w:rsidRPr="00FA2D0F">
        <w:rPr>
          <w:b/>
          <w:i/>
          <w:lang w:val="de-DE"/>
        </w:rPr>
        <w:t>m B</w:t>
      </w:r>
      <w:r w:rsidRPr="00FA2D0F">
        <w:rPr>
          <w:b/>
          <w:i/>
          <w:lang w:val="de-DE"/>
        </w:rPr>
        <w:t xml:space="preserve">áo chí </w:t>
      </w:r>
      <w:r w:rsidR="00674B5D" w:rsidRPr="00FA2D0F">
        <w:rPr>
          <w:b/>
          <w:i/>
          <w:lang w:val="de-DE"/>
        </w:rPr>
        <w:t>Thành phố:</w:t>
      </w:r>
    </w:p>
    <w:p w:rsidR="00674B5D" w:rsidRPr="00FA2D0F" w:rsidRDefault="00674B5D" w:rsidP="00674B5D">
      <w:pPr>
        <w:spacing w:before="120"/>
        <w:ind w:firstLine="720"/>
        <w:jc w:val="both"/>
        <w:rPr>
          <w:lang w:val="de-DE"/>
        </w:rPr>
      </w:pPr>
      <w:r w:rsidRPr="00FA2D0F">
        <w:rPr>
          <w:lang w:val="de-DE"/>
        </w:rPr>
        <w:t>Có 108 Doanh nghiệp</w:t>
      </w:r>
      <w:r w:rsidRPr="00FA2D0F">
        <w:rPr>
          <w:lang w:val="vi-VN"/>
        </w:rPr>
        <w:t xml:space="preserve"> </w:t>
      </w:r>
      <w:r w:rsidRPr="00FA2D0F">
        <w:rPr>
          <w:lang w:val="de-DE"/>
        </w:rPr>
        <w:t xml:space="preserve">đạt danh hiệu </w:t>
      </w:r>
      <w:r w:rsidRPr="00FA2D0F">
        <w:rPr>
          <w:lang w:val="vi-VN"/>
        </w:rPr>
        <w:t>“Sản phẩm, dịch vụ tiêu biểu T</w:t>
      </w:r>
      <w:r w:rsidRPr="00FA2D0F">
        <w:rPr>
          <w:lang w:val="de-DE"/>
        </w:rPr>
        <w:t>hành phố</w:t>
      </w:r>
      <w:r w:rsidRPr="00FA2D0F">
        <w:rPr>
          <w:lang w:val="vi-VN"/>
        </w:rPr>
        <w:t xml:space="preserve"> Hồ Chí Minh” năm 2019</w:t>
      </w:r>
      <w:r w:rsidRPr="00FA2D0F">
        <w:rPr>
          <w:lang w:val="de-DE"/>
        </w:rPr>
        <w:t xml:space="preserve"> với 147 sản phẩm, dịch vụ (trong đó có 105 sản phẩm và 42 dịch vụ). Đặc biệt, có 09 doanh nghiệp Khoa học Công nghệ đạt danh hiệu này (với 14 sản phẩm, 2 dịch vụ). </w:t>
      </w:r>
    </w:p>
    <w:p w:rsidR="00C34849" w:rsidRPr="00FA2D0F" w:rsidRDefault="00C34849" w:rsidP="00674B5D">
      <w:pPr>
        <w:spacing w:before="120"/>
        <w:ind w:firstLine="720"/>
        <w:jc w:val="both"/>
        <w:rPr>
          <w:sz w:val="10"/>
          <w:szCs w:val="10"/>
          <w:lang w:val="de-DE"/>
        </w:rPr>
      </w:pPr>
    </w:p>
    <w:p w:rsidR="00674B5D" w:rsidRPr="00FA2D0F" w:rsidRDefault="00674B5D" w:rsidP="006D615B">
      <w:pPr>
        <w:ind w:firstLine="428"/>
        <w:jc w:val="both"/>
        <w:rPr>
          <w:b/>
          <w:sz w:val="26"/>
          <w:szCs w:val="26"/>
          <w:lang w:val="de-DE"/>
        </w:rPr>
      </w:pPr>
      <w:r w:rsidRPr="00FA2D0F">
        <w:rPr>
          <w:lang w:val="de-DE"/>
        </w:rPr>
        <w:t>Đây là danh hiệu được Hiệp hội Doanh nghiệp TP.HCM tổ chức 2 năm 1 lần nhằm mục đích phát hiện, quảng bá thương hiệu đối với các sản phẩm, dịch vụ của doanh nghiệp, phục vụ mục tiêu phát triển các thương hiệu lớn của Thành phố, đồng thời tôn vinh Quý Doanh nghiệp có sản phẩm, dịch vụ tiêu biểu, qua đó, tạo động lực lớn cho đội ngũ doanh nhân, doanh nghiệp thành phố tiếp tục vượt qua mọi khó khăn thách thức vươn lên hội nhập và phát triển, đồng hành xây dựng Thành phố.</w:t>
      </w:r>
      <w:r w:rsidR="00AE1D81" w:rsidRPr="00FA2D0F">
        <w:rPr>
          <w:lang w:val="de-DE"/>
        </w:rPr>
        <w:t xml:space="preserve"> </w:t>
      </w:r>
    </w:p>
    <w:p w:rsidR="00674B5D" w:rsidRPr="00FA2D0F" w:rsidRDefault="00674B5D" w:rsidP="00674B5D">
      <w:pPr>
        <w:spacing w:before="120"/>
        <w:ind w:firstLine="720"/>
        <w:jc w:val="both"/>
        <w:textAlignment w:val="baseline"/>
        <w:rPr>
          <w:lang w:val="de-DE"/>
        </w:rPr>
      </w:pPr>
      <w:r w:rsidRPr="00FA2D0F">
        <w:rPr>
          <w:lang w:val="de-DE"/>
        </w:rPr>
        <w:t xml:space="preserve">Năm 2019, trên cơ sở đề xuất của 71 Hội, CLB doanh nghiệp thành viên và danh sách được chọn từ 600 hội viên trực tiếp của </w:t>
      </w:r>
      <w:r w:rsidR="009575A1">
        <w:rPr>
          <w:lang w:val="de-DE"/>
        </w:rPr>
        <w:t>Hiệp hội đã chọn và chúc mừng 57</w:t>
      </w:r>
      <w:bookmarkStart w:id="0" w:name="_GoBack"/>
      <w:bookmarkEnd w:id="0"/>
      <w:r w:rsidRPr="00FA2D0F">
        <w:rPr>
          <w:lang w:val="de-DE"/>
        </w:rPr>
        <w:t xml:space="preserve"> doanh nghiệp phát triển bền vững trên 30 năm, trong đó có: 7 doanh nghiệp phá</w:t>
      </w:r>
      <w:r w:rsidR="009575A1">
        <w:rPr>
          <w:lang w:val="de-DE"/>
        </w:rPr>
        <w:t>t triển bền vững trên 50 năm, 19</w:t>
      </w:r>
      <w:r w:rsidRPr="00FA2D0F">
        <w:rPr>
          <w:lang w:val="de-DE"/>
        </w:rPr>
        <w:t xml:space="preserve"> doanh nghiệp phát triển bền vững từ 40 năm trở lên và 31 doanh nghiệp p</w:t>
      </w:r>
      <w:r w:rsidR="00874C95" w:rsidRPr="00FA2D0F">
        <w:rPr>
          <w:lang w:val="de-DE"/>
        </w:rPr>
        <w:t>hát triển bền vững từ 30 năm trở</w:t>
      </w:r>
      <w:r w:rsidRPr="00FA2D0F">
        <w:rPr>
          <w:lang w:val="de-DE"/>
        </w:rPr>
        <w:t xml:space="preserve"> lên.</w:t>
      </w:r>
    </w:p>
    <w:p w:rsidR="00674B5D" w:rsidRPr="00FA2D0F" w:rsidRDefault="00674B5D" w:rsidP="00674B5D">
      <w:pPr>
        <w:pStyle w:val="BodyTextIndent3"/>
        <w:spacing w:before="120" w:after="0"/>
        <w:ind w:left="0" w:firstLine="709"/>
        <w:jc w:val="both"/>
        <w:rPr>
          <w:rFonts w:ascii="Times New Roman" w:hAnsi="Times New Roman"/>
          <w:b/>
          <w:bCs/>
          <w:i/>
          <w:sz w:val="24"/>
          <w:szCs w:val="24"/>
          <w:lang w:val="de-DE"/>
        </w:rPr>
      </w:pPr>
      <w:r w:rsidRPr="00FA2D0F">
        <w:rPr>
          <w:rFonts w:ascii="Times New Roman" w:hAnsi="Times New Roman"/>
          <w:bCs/>
          <w:sz w:val="24"/>
          <w:szCs w:val="24"/>
          <w:lang w:val="de-DE"/>
        </w:rPr>
        <w:t xml:space="preserve"> </w:t>
      </w:r>
      <w:r w:rsidRPr="00FA2D0F">
        <w:rPr>
          <w:rFonts w:ascii="Times New Roman" w:hAnsi="Times New Roman"/>
          <w:b/>
          <w:i/>
          <w:sz w:val="24"/>
          <w:szCs w:val="24"/>
          <w:lang w:val="de-DE"/>
        </w:rPr>
        <w:t xml:space="preserve">Lễ trao Danh hiệu được Hiệp hội Doanh nghiệp Thành phố tổ chức long trọng vào lúc 16 giờ ngày 12/10/2019 tại </w:t>
      </w:r>
      <w:r w:rsidRPr="00FA2D0F">
        <w:rPr>
          <w:rFonts w:ascii="Times New Roman" w:hAnsi="Times New Roman"/>
          <w:b/>
          <w:bCs/>
          <w:i/>
          <w:sz w:val="24"/>
          <w:szCs w:val="24"/>
          <w:lang w:val="de-DE"/>
        </w:rPr>
        <w:t>Vinpearl Luxury Landmark 81</w:t>
      </w:r>
      <w:r w:rsidRPr="00FA2D0F">
        <w:rPr>
          <w:rFonts w:ascii="Times New Roman" w:hAnsi="Times New Roman"/>
          <w:b/>
          <w:i/>
          <w:sz w:val="24"/>
          <w:szCs w:val="24"/>
          <w:lang w:val="de-DE"/>
        </w:rPr>
        <w:t xml:space="preserve"> </w:t>
      </w:r>
      <w:r w:rsidRPr="00FA2D0F">
        <w:rPr>
          <w:rFonts w:ascii="Times New Roman" w:hAnsi="Times New Roman"/>
          <w:b/>
          <w:bCs/>
          <w:i/>
          <w:sz w:val="24"/>
          <w:szCs w:val="24"/>
          <w:lang w:val="de-DE"/>
        </w:rPr>
        <w:t xml:space="preserve">– Tòa nhà biểu tượng của Thành phố Hồ Chí Minh – Nhằm trân trọng tôn vinh doanh nghiệp đạt Danh hiệu </w:t>
      </w:r>
      <w:r w:rsidRPr="00FA2D0F">
        <w:rPr>
          <w:rFonts w:ascii="Times New Roman" w:hAnsi="Times New Roman"/>
          <w:b/>
          <w:i/>
          <w:sz w:val="24"/>
          <w:szCs w:val="24"/>
          <w:lang w:val="de-DE"/>
        </w:rPr>
        <w:t xml:space="preserve">“Sản phẩm, dịch vụ tiêu biểu Thành phố Hồ Chí Minh” năm 2019 và </w:t>
      </w:r>
      <w:r w:rsidRPr="00FA2D0F">
        <w:rPr>
          <w:rFonts w:ascii="Times New Roman" w:hAnsi="Times New Roman"/>
          <w:b/>
          <w:bCs/>
          <w:i/>
          <w:sz w:val="24"/>
          <w:szCs w:val="24"/>
          <w:lang w:val="de-DE"/>
        </w:rPr>
        <w:t>Vinh danh</w:t>
      </w:r>
      <w:r w:rsidRPr="00FA2D0F">
        <w:rPr>
          <w:rFonts w:ascii="Times New Roman" w:hAnsi="Times New Roman"/>
          <w:b/>
          <w:i/>
          <w:sz w:val="24"/>
          <w:szCs w:val="24"/>
          <w:lang w:val="de-DE"/>
        </w:rPr>
        <w:t>“Chúc mừng doanh nghiệp phát triển bền vững trên 30 năm ”</w:t>
      </w:r>
      <w:r w:rsidRPr="00FA2D0F">
        <w:rPr>
          <w:rFonts w:ascii="Times New Roman" w:hAnsi="Times New Roman"/>
          <w:b/>
          <w:bCs/>
          <w:i/>
          <w:sz w:val="24"/>
          <w:szCs w:val="24"/>
          <w:lang w:val="de-DE"/>
        </w:rPr>
        <w:t>.</w:t>
      </w:r>
    </w:p>
    <w:p w:rsidR="00D2237D" w:rsidRPr="00FA2D0F" w:rsidRDefault="004E45ED" w:rsidP="004E45ED">
      <w:pPr>
        <w:pStyle w:val="ListParagraph"/>
        <w:numPr>
          <w:ilvl w:val="0"/>
          <w:numId w:val="17"/>
        </w:numPr>
        <w:spacing w:before="120"/>
        <w:jc w:val="both"/>
        <w:rPr>
          <w:sz w:val="24"/>
          <w:szCs w:val="24"/>
          <w:lang w:val="de-DE"/>
        </w:rPr>
      </w:pPr>
      <w:r w:rsidRPr="00FA2D0F">
        <w:rPr>
          <w:b/>
          <w:sz w:val="24"/>
          <w:szCs w:val="24"/>
          <w:lang w:val="de-DE"/>
        </w:rPr>
        <w:t>CUỘC BÌNH CHỌN DANH HIỆU “SẢN PHẨM, DỊCH VỤ THÀNH PHỐ HỒ CHÍ MINH TIÊU BIỂU“ NĂM 2019:</w:t>
      </w:r>
    </w:p>
    <w:p w:rsidR="00E50D4B" w:rsidRPr="00FA2D0F" w:rsidRDefault="00DA7B17" w:rsidP="00E50D4B">
      <w:pPr>
        <w:spacing w:before="120"/>
        <w:ind w:firstLine="720"/>
        <w:jc w:val="both"/>
        <w:rPr>
          <w:lang w:val="de-DE"/>
        </w:rPr>
      </w:pPr>
      <w:r w:rsidRPr="00FA2D0F">
        <w:rPr>
          <w:lang w:val="de-DE"/>
        </w:rPr>
        <w:t xml:space="preserve">Cuộc bình chọn được phát động </w:t>
      </w:r>
      <w:r w:rsidR="00B05200" w:rsidRPr="00FA2D0F">
        <w:rPr>
          <w:lang w:val="de-DE"/>
        </w:rPr>
        <w:t xml:space="preserve">từ </w:t>
      </w:r>
      <w:r w:rsidRPr="00FA2D0F">
        <w:rPr>
          <w:lang w:val="de-DE"/>
        </w:rPr>
        <w:t xml:space="preserve">ngày </w:t>
      </w:r>
      <w:r w:rsidR="00B05200" w:rsidRPr="00FA2D0F">
        <w:rPr>
          <w:lang w:val="de-DE"/>
        </w:rPr>
        <w:t>26/6/2019 đến 15/8/20</w:t>
      </w:r>
      <w:r w:rsidRPr="00FA2D0F">
        <w:rPr>
          <w:lang w:val="de-DE"/>
        </w:rPr>
        <w:t xml:space="preserve">19 </w:t>
      </w:r>
      <w:r w:rsidR="00B05200" w:rsidRPr="00FA2D0F">
        <w:rPr>
          <w:lang w:val="de-DE"/>
        </w:rPr>
        <w:t xml:space="preserve">triển khai rộng rãi đến doanh nghiệp hội viên Hiệp hội và cộng đồng doanh nghiệp tại </w:t>
      </w:r>
      <w:r w:rsidRPr="00FA2D0F">
        <w:rPr>
          <w:lang w:val="de-DE"/>
        </w:rPr>
        <w:t>T</w:t>
      </w:r>
      <w:r w:rsidR="00316ECF" w:rsidRPr="00FA2D0F">
        <w:rPr>
          <w:lang w:val="de-DE"/>
        </w:rPr>
        <w:t xml:space="preserve">hành phố Hồ Chí Minh và </w:t>
      </w:r>
      <w:r w:rsidR="00524845" w:rsidRPr="00FA2D0F">
        <w:rPr>
          <w:lang w:val="de-DE"/>
        </w:rPr>
        <w:t>đã nhận hồ sơ tham gia của 285 doanh nghiệp tham gia</w:t>
      </w:r>
      <w:r w:rsidR="00A37F51" w:rsidRPr="00FA2D0F">
        <w:rPr>
          <w:lang w:val="de-DE"/>
        </w:rPr>
        <w:t xml:space="preserve"> với tổng số sản phẩm, dịch vụ tham gia xét chọn là 345 sản phẩm, dịch vụ</w:t>
      </w:r>
      <w:r w:rsidR="00524845" w:rsidRPr="00FA2D0F">
        <w:rPr>
          <w:lang w:val="de-DE"/>
        </w:rPr>
        <w:t xml:space="preserve">, trong đó có 215 doanh nghiệp tham gia sản phẩm và 70 doanh nghiệp tham gia dịch vụ. </w:t>
      </w:r>
    </w:p>
    <w:p w:rsidR="000760CA" w:rsidRPr="00FA2D0F" w:rsidRDefault="00E50D4B" w:rsidP="000760CA">
      <w:pPr>
        <w:spacing w:before="120"/>
        <w:ind w:firstLine="720"/>
        <w:jc w:val="both"/>
        <w:rPr>
          <w:bCs/>
          <w:lang w:val="de-DE"/>
        </w:rPr>
      </w:pPr>
      <w:r w:rsidRPr="00FA2D0F">
        <w:rPr>
          <w:lang w:val="de-DE"/>
        </w:rPr>
        <w:t xml:space="preserve">Các doanh nghiệp </w:t>
      </w:r>
      <w:r w:rsidR="000760CA" w:rsidRPr="00FA2D0F">
        <w:rPr>
          <w:lang w:val="de-DE"/>
        </w:rPr>
        <w:t xml:space="preserve">đạt danh hiệu </w:t>
      </w:r>
      <w:r w:rsidRPr="00FA2D0F">
        <w:rPr>
          <w:lang w:val="de-DE"/>
        </w:rPr>
        <w:t xml:space="preserve">đảm bảo </w:t>
      </w:r>
      <w:r w:rsidR="008D003F" w:rsidRPr="00FA2D0F">
        <w:rPr>
          <w:lang w:val="de-DE"/>
        </w:rPr>
        <w:t xml:space="preserve">tiêu chí </w:t>
      </w:r>
      <w:r w:rsidR="000760CA" w:rsidRPr="00FA2D0F">
        <w:rPr>
          <w:lang w:val="de-DE"/>
        </w:rPr>
        <w:t>đạt</w:t>
      </w:r>
      <w:r w:rsidRPr="00FA2D0F">
        <w:rPr>
          <w:lang w:val="de-DE"/>
        </w:rPr>
        <w:t xml:space="preserve"> </w:t>
      </w:r>
      <w:r w:rsidRPr="00FA2D0F">
        <w:rPr>
          <w:bCs/>
          <w:lang w:val="de-DE"/>
        </w:rPr>
        <w:t>h</w:t>
      </w:r>
      <w:r w:rsidR="000760CA" w:rsidRPr="00FA2D0F">
        <w:rPr>
          <w:bCs/>
          <w:lang w:val="de-DE"/>
        </w:rPr>
        <w:t>iệu quả kinh tế về</w:t>
      </w:r>
      <w:r w:rsidRPr="00FA2D0F">
        <w:rPr>
          <w:bCs/>
          <w:lang w:val="de-DE"/>
        </w:rPr>
        <w:t xml:space="preserve"> doanh thu</w:t>
      </w:r>
      <w:r w:rsidR="000760CA" w:rsidRPr="00FA2D0F">
        <w:rPr>
          <w:bCs/>
          <w:lang w:val="de-DE"/>
        </w:rPr>
        <w:t>, lợi nhuận, đóng góp ngân sách,</w:t>
      </w:r>
      <w:r w:rsidRPr="00FA2D0F">
        <w:rPr>
          <w:bCs/>
          <w:lang w:val="de-DE"/>
        </w:rPr>
        <w:t xml:space="preserve"> không gây ô nhiễm </w:t>
      </w:r>
      <w:r w:rsidR="000760CA" w:rsidRPr="00FA2D0F">
        <w:rPr>
          <w:bCs/>
          <w:lang w:val="de-DE"/>
        </w:rPr>
        <w:t xml:space="preserve">môi trường, </w:t>
      </w:r>
      <w:r w:rsidRPr="00FA2D0F">
        <w:rPr>
          <w:bCs/>
          <w:lang w:val="de-DE"/>
        </w:rPr>
        <w:t>thực hiện đầy đủ nghĩa vụ thuế và lao động</w:t>
      </w:r>
      <w:r w:rsidR="000760CA" w:rsidRPr="00FA2D0F">
        <w:rPr>
          <w:bCs/>
          <w:lang w:val="de-DE"/>
        </w:rPr>
        <w:t>,</w:t>
      </w:r>
      <w:r w:rsidRPr="00FA2D0F">
        <w:rPr>
          <w:bCs/>
          <w:lang w:val="de-DE"/>
        </w:rPr>
        <w:t xml:space="preserve"> thự</w:t>
      </w:r>
      <w:r w:rsidR="000760CA" w:rsidRPr="00FA2D0F">
        <w:rPr>
          <w:bCs/>
          <w:lang w:val="de-DE"/>
        </w:rPr>
        <w:t>c hiện tốt chính sách pháp luật về</w:t>
      </w:r>
      <w:r w:rsidRPr="00FA2D0F">
        <w:rPr>
          <w:bCs/>
          <w:lang w:val="de-DE"/>
        </w:rPr>
        <w:t xml:space="preserve"> an toàn vệ sinh thực phẩm, an toàn lao </w:t>
      </w:r>
      <w:r w:rsidR="000760CA" w:rsidRPr="00FA2D0F">
        <w:rPr>
          <w:bCs/>
          <w:lang w:val="de-DE"/>
        </w:rPr>
        <w:t>động, phòng cháy và chữa cháy,</w:t>
      </w:r>
      <w:r w:rsidRPr="00FA2D0F">
        <w:rPr>
          <w:bCs/>
          <w:lang w:val="de-DE"/>
        </w:rPr>
        <w:t xml:space="preserve"> thực hiện tốt trách nhiệm xã hội.</w:t>
      </w:r>
      <w:r w:rsidR="000760CA" w:rsidRPr="00FA2D0F">
        <w:rPr>
          <w:bCs/>
          <w:lang w:val="de-DE"/>
        </w:rPr>
        <w:t xml:space="preserve"> </w:t>
      </w:r>
      <w:r w:rsidRPr="00FA2D0F">
        <w:rPr>
          <w:bCs/>
          <w:lang w:val="de-DE"/>
        </w:rPr>
        <w:t>Sản phẩm, dịch vụ cung cấp cho người tiêu dùng phải đảm bảo tính năng sử dụng, an toàn, chất lượng phù hợp với tiêu chuẩn công bố áp dụng, quy chuẩn kỹ thuật quốc gia và các văn bản qui p</w:t>
      </w:r>
      <w:r w:rsidR="000760CA" w:rsidRPr="00FA2D0F">
        <w:rPr>
          <w:bCs/>
          <w:lang w:val="de-DE"/>
        </w:rPr>
        <w:t>hạm pháp luật khác có liên quan.</w:t>
      </w:r>
      <w:r w:rsidRPr="00FA2D0F">
        <w:rPr>
          <w:bCs/>
          <w:lang w:val="de-DE"/>
        </w:rPr>
        <w:t xml:space="preserve"> Thiết lập, áp dụng và duy trì hệ thống quản lý chất lượng theo tiêu chuẩn Quốc tế ISO 9001, HACCP, GMP </w:t>
      </w:r>
      <w:r w:rsidR="008D003F" w:rsidRPr="00FA2D0F">
        <w:rPr>
          <w:bCs/>
          <w:lang w:val="de-DE"/>
        </w:rPr>
        <w:t>hoặc các hệ thống tương tự khác.</w:t>
      </w:r>
    </w:p>
    <w:p w:rsidR="00E50D4B" w:rsidRPr="00FA2D0F" w:rsidRDefault="000760CA" w:rsidP="000760CA">
      <w:pPr>
        <w:spacing w:before="120"/>
        <w:ind w:firstLine="720"/>
        <w:jc w:val="both"/>
        <w:rPr>
          <w:bCs/>
          <w:lang w:val="de-DE"/>
        </w:rPr>
      </w:pPr>
      <w:r w:rsidRPr="00FA2D0F">
        <w:rPr>
          <w:lang w:val="de-DE"/>
        </w:rPr>
        <w:lastRenderedPageBreak/>
        <w:t xml:space="preserve">Nét mới của năm nay có sự tham gia của các đơn vị khoa học công nghệ. Ban Tổ chức tăng tỷ trọng điểm cho các doanh nghiệp 4.0 và doanh nghiệp ứng dụng công nghệ thông </w:t>
      </w:r>
      <w:r w:rsidR="000C35D3" w:rsidRPr="00FA2D0F">
        <w:rPr>
          <w:lang w:val="de-DE"/>
        </w:rPr>
        <w:t xml:space="preserve">minh vào sản xuất, kinh doanh. </w:t>
      </w:r>
      <w:r w:rsidRPr="00FA2D0F">
        <w:rPr>
          <w:bCs/>
          <w:lang w:val="de-DE"/>
        </w:rPr>
        <w:t>Ưu tiên các doanh nghiệp ứng dụng công nghệ về trí tuệ nhân tạo, thiết bị thông minh</w:t>
      </w:r>
      <w:r w:rsidRPr="00FA2D0F">
        <w:rPr>
          <w:lang w:val="de-DE"/>
        </w:rPr>
        <w:t xml:space="preserve">, các </w:t>
      </w:r>
      <w:r w:rsidRPr="00FA2D0F">
        <w:rPr>
          <w:bCs/>
          <w:lang w:val="de-DE"/>
        </w:rPr>
        <w:t>s</w:t>
      </w:r>
      <w:r w:rsidR="00E50D4B" w:rsidRPr="00FA2D0F">
        <w:rPr>
          <w:bCs/>
          <w:lang w:val="de-DE"/>
        </w:rPr>
        <w:t>ản phẩm, dịch vụ có tính sán</w:t>
      </w:r>
      <w:r w:rsidRPr="00FA2D0F">
        <w:rPr>
          <w:bCs/>
          <w:lang w:val="de-DE"/>
        </w:rPr>
        <w:t xml:space="preserve">g tạo, tiện dụng, cạnh tranh </w:t>
      </w:r>
      <w:r w:rsidR="00E50D4B" w:rsidRPr="00FA2D0F">
        <w:rPr>
          <w:bCs/>
          <w:lang w:val="de-DE"/>
        </w:rPr>
        <w:t>c</w:t>
      </w:r>
      <w:r w:rsidRPr="00FA2D0F">
        <w:rPr>
          <w:bCs/>
          <w:lang w:val="de-DE"/>
        </w:rPr>
        <w:t>ó đăng ký bảo hộ sở hữu trí tuệ,</w:t>
      </w:r>
      <w:r w:rsidR="00E50D4B" w:rsidRPr="00FA2D0F">
        <w:rPr>
          <w:bCs/>
          <w:lang w:val="de-DE"/>
        </w:rPr>
        <w:t xml:space="preserve"> đăng ký kiểu dáng công ngh</w:t>
      </w:r>
      <w:r w:rsidRPr="00FA2D0F">
        <w:rPr>
          <w:bCs/>
          <w:lang w:val="de-DE"/>
        </w:rPr>
        <w:t>iệp, Dây chuyền sản xuất hiện đại, á</w:t>
      </w:r>
      <w:r w:rsidR="00E50D4B" w:rsidRPr="00FA2D0F">
        <w:rPr>
          <w:bCs/>
          <w:lang w:val="de-DE"/>
        </w:rPr>
        <w:t>p dụng côn</w:t>
      </w:r>
      <w:r w:rsidRPr="00FA2D0F">
        <w:rPr>
          <w:bCs/>
          <w:lang w:val="de-DE"/>
        </w:rPr>
        <w:t xml:space="preserve">g nghệ tiên tiến trong sản xuất. </w:t>
      </w:r>
      <w:r w:rsidR="00E50D4B" w:rsidRPr="00FA2D0F">
        <w:rPr>
          <w:bCs/>
          <w:lang w:val="de-DE"/>
        </w:rPr>
        <w:t xml:space="preserve"> Khuyến kích sử dụng nguồn nguyên liệu trong nước</w:t>
      </w:r>
      <w:r w:rsidRPr="00FA2D0F">
        <w:rPr>
          <w:bCs/>
          <w:lang w:val="de-DE"/>
        </w:rPr>
        <w:t>.</w:t>
      </w:r>
      <w:r w:rsidR="00E50D4B" w:rsidRPr="00FA2D0F">
        <w:rPr>
          <w:bCs/>
          <w:lang w:val="de-DE"/>
        </w:rPr>
        <w:t xml:space="preserve"> Ưu tiên các doanh nghiệp có xuất xứ hàng hóa trong nước hoặc trong k</w:t>
      </w:r>
      <w:r w:rsidR="000C35D3" w:rsidRPr="00FA2D0F">
        <w:rPr>
          <w:bCs/>
          <w:lang w:val="de-DE"/>
        </w:rPr>
        <w:t>hối FTA chiếm tỷ lệ 40% trở lên,</w:t>
      </w:r>
      <w:r w:rsidR="00E50D4B" w:rsidRPr="00FA2D0F">
        <w:rPr>
          <w:bCs/>
          <w:lang w:val="de-DE"/>
        </w:rPr>
        <w:t xml:space="preserve"> </w:t>
      </w:r>
      <w:r w:rsidR="000C35D3" w:rsidRPr="00FA2D0F">
        <w:rPr>
          <w:bCs/>
          <w:lang w:val="de-DE"/>
        </w:rPr>
        <w:t>d</w:t>
      </w:r>
      <w:r w:rsidRPr="00FA2D0F">
        <w:rPr>
          <w:bCs/>
          <w:lang w:val="de-DE"/>
        </w:rPr>
        <w:t>oanh nghiệp có d</w:t>
      </w:r>
      <w:r w:rsidR="00E50D4B" w:rsidRPr="00FA2D0F">
        <w:rPr>
          <w:bCs/>
          <w:lang w:val="de-DE"/>
        </w:rPr>
        <w:t xml:space="preserve">ịch vụ </w:t>
      </w:r>
      <w:r w:rsidRPr="00FA2D0F">
        <w:rPr>
          <w:bCs/>
          <w:lang w:val="de-DE"/>
        </w:rPr>
        <w:t xml:space="preserve">tốt </w:t>
      </w:r>
      <w:r w:rsidR="000C35D3" w:rsidRPr="00FA2D0F">
        <w:rPr>
          <w:bCs/>
          <w:lang w:val="de-DE"/>
        </w:rPr>
        <w:t xml:space="preserve">sau bán hàng và  </w:t>
      </w:r>
      <w:r w:rsidR="000C35D3" w:rsidRPr="00FA2D0F">
        <w:rPr>
          <w:lang w:val="de-DE"/>
        </w:rPr>
        <w:t>s</w:t>
      </w:r>
      <w:r w:rsidR="00E50D4B" w:rsidRPr="00FA2D0F">
        <w:rPr>
          <w:lang w:val="de-DE"/>
        </w:rPr>
        <w:t>ản phẩm có khả năng thay thế sản phẩm nhập khẩu cùng loại</w:t>
      </w:r>
      <w:r w:rsidR="000C35D3" w:rsidRPr="00FA2D0F">
        <w:rPr>
          <w:lang w:val="de-DE"/>
        </w:rPr>
        <w:t>.....</w:t>
      </w:r>
    </w:p>
    <w:p w:rsidR="002B1BA8" w:rsidRPr="00FA2D0F" w:rsidRDefault="00880F0D" w:rsidP="00221B95">
      <w:pPr>
        <w:pStyle w:val="NormalWeb"/>
        <w:spacing w:before="120" w:beforeAutospacing="0" w:after="0" w:afterAutospacing="0"/>
        <w:ind w:firstLine="709"/>
        <w:jc w:val="both"/>
        <w:rPr>
          <w:lang w:val="de-DE"/>
        </w:rPr>
      </w:pPr>
      <w:r w:rsidRPr="00FA2D0F">
        <w:rPr>
          <w:lang w:val="de-DE"/>
        </w:rPr>
        <w:t xml:space="preserve">Để chọn ra </w:t>
      </w:r>
      <w:r w:rsidR="000760CA" w:rsidRPr="00FA2D0F">
        <w:rPr>
          <w:lang w:val="de-DE"/>
        </w:rPr>
        <w:t xml:space="preserve">được các </w:t>
      </w:r>
      <w:r w:rsidRPr="00FA2D0F">
        <w:rPr>
          <w:lang w:val="de-DE"/>
        </w:rPr>
        <w:t xml:space="preserve">doanh nghiệp </w:t>
      </w:r>
      <w:r w:rsidR="002F2584" w:rsidRPr="00FA2D0F">
        <w:rPr>
          <w:lang w:val="de-DE"/>
        </w:rPr>
        <w:t xml:space="preserve">thật </w:t>
      </w:r>
      <w:r w:rsidR="000760CA" w:rsidRPr="00FA2D0F">
        <w:rPr>
          <w:lang w:val="de-DE"/>
        </w:rPr>
        <w:t xml:space="preserve">sự </w:t>
      </w:r>
      <w:r w:rsidRPr="00FA2D0F">
        <w:rPr>
          <w:lang w:val="de-DE"/>
        </w:rPr>
        <w:t>tiêu biểu, s</w:t>
      </w:r>
      <w:r w:rsidR="00E50D4B" w:rsidRPr="00FA2D0F">
        <w:rPr>
          <w:lang w:val="de-DE"/>
        </w:rPr>
        <w:t>au khi lấy ý kiến của các Hội Doanh nghiệp thành viên, Hội đồng xét chọn gồm Thường trực Hiệp hội, Sở Công thương, Sở Khoa học và Công nghệ, Cục Thuế Thành phố, Bảo hiểm xã hội, và Hiệp Hội tiêu chuẩn chất lượng Việt Nam</w:t>
      </w:r>
      <w:r w:rsidR="000760CA" w:rsidRPr="00FA2D0F">
        <w:rPr>
          <w:lang w:val="de-DE"/>
        </w:rPr>
        <w:t>, Ban tổ chức</w:t>
      </w:r>
      <w:r w:rsidR="00E50D4B" w:rsidRPr="00FA2D0F">
        <w:rPr>
          <w:lang w:val="de-DE"/>
        </w:rPr>
        <w:t xml:space="preserve"> đã chọn ra </w:t>
      </w:r>
      <w:r w:rsidR="000760CA" w:rsidRPr="00FA2D0F">
        <w:rPr>
          <w:lang w:val="de-DE"/>
        </w:rPr>
        <w:t xml:space="preserve">được </w:t>
      </w:r>
      <w:r w:rsidR="00AC32B3" w:rsidRPr="00FA2D0F">
        <w:rPr>
          <w:lang w:val="de-DE"/>
        </w:rPr>
        <w:t>108</w:t>
      </w:r>
      <w:r w:rsidR="00E50D4B" w:rsidRPr="00FA2D0F">
        <w:rPr>
          <w:lang w:val="de-DE"/>
        </w:rPr>
        <w:t xml:space="preserve"> Doanh nghiệp</w:t>
      </w:r>
      <w:r w:rsidR="00E50D4B" w:rsidRPr="00FA2D0F">
        <w:rPr>
          <w:lang w:val="vi-VN"/>
        </w:rPr>
        <w:t xml:space="preserve"> </w:t>
      </w:r>
      <w:r w:rsidR="00E50D4B" w:rsidRPr="00FA2D0F">
        <w:rPr>
          <w:lang w:val="de-DE"/>
        </w:rPr>
        <w:t xml:space="preserve">đạt danh hiệu </w:t>
      </w:r>
      <w:r w:rsidR="00E50D4B" w:rsidRPr="00FA2D0F">
        <w:rPr>
          <w:lang w:val="vi-VN"/>
        </w:rPr>
        <w:t>“Sản phẩm, dịch vụ tiêu biểu TP Hồ Chí Minh” năm 2019</w:t>
      </w:r>
      <w:r w:rsidR="00E50D4B" w:rsidRPr="00FA2D0F">
        <w:rPr>
          <w:lang w:val="de-DE"/>
        </w:rPr>
        <w:t xml:space="preserve"> với </w:t>
      </w:r>
      <w:r w:rsidR="00AC32B3" w:rsidRPr="00FA2D0F">
        <w:rPr>
          <w:lang w:val="de-DE"/>
        </w:rPr>
        <w:t>147</w:t>
      </w:r>
      <w:r w:rsidR="00E50D4B" w:rsidRPr="00FA2D0F">
        <w:rPr>
          <w:lang w:val="de-DE"/>
        </w:rPr>
        <w:t xml:space="preserve"> s</w:t>
      </w:r>
      <w:r w:rsidR="00B15ADA" w:rsidRPr="00FA2D0F">
        <w:rPr>
          <w:lang w:val="de-DE"/>
        </w:rPr>
        <w:t>ản phẩm, dịch vụ</w:t>
      </w:r>
      <w:r w:rsidR="0082561C" w:rsidRPr="00FA2D0F">
        <w:rPr>
          <w:lang w:val="de-DE"/>
        </w:rPr>
        <w:t xml:space="preserve">, </w:t>
      </w:r>
      <w:r w:rsidR="00E50D4B" w:rsidRPr="00FA2D0F">
        <w:rPr>
          <w:lang w:val="de-DE"/>
        </w:rPr>
        <w:t>trong đó có 105 s</w:t>
      </w:r>
      <w:r w:rsidR="00AC32B3" w:rsidRPr="00FA2D0F">
        <w:rPr>
          <w:lang w:val="de-DE"/>
        </w:rPr>
        <w:t>ản phẩm và 42</w:t>
      </w:r>
      <w:r w:rsidR="00E50D4B" w:rsidRPr="00FA2D0F">
        <w:rPr>
          <w:lang w:val="de-DE"/>
        </w:rPr>
        <w:t xml:space="preserve"> dịch vụ</w:t>
      </w:r>
      <w:r w:rsidR="0082561C" w:rsidRPr="00FA2D0F">
        <w:rPr>
          <w:lang w:val="de-DE"/>
        </w:rPr>
        <w:t xml:space="preserve"> được chia thành 11 nhóm ngành</w:t>
      </w:r>
      <w:r w:rsidR="00E50D4B" w:rsidRPr="00FA2D0F">
        <w:rPr>
          <w:lang w:val="de-DE"/>
        </w:rPr>
        <w:t xml:space="preserve">. </w:t>
      </w:r>
      <w:r w:rsidR="004B317E" w:rsidRPr="00FA2D0F">
        <w:rPr>
          <w:lang w:val="de-DE"/>
        </w:rPr>
        <w:t xml:space="preserve">Đặc biệt, </w:t>
      </w:r>
      <w:r w:rsidR="00221B95" w:rsidRPr="00FA2D0F">
        <w:rPr>
          <w:lang w:val="de-DE"/>
        </w:rPr>
        <w:t xml:space="preserve">trong đó </w:t>
      </w:r>
      <w:r w:rsidR="004B317E" w:rsidRPr="00FA2D0F">
        <w:rPr>
          <w:lang w:val="de-DE"/>
        </w:rPr>
        <w:t>có 09 doanh nghiệp Khoa học Công nghệ đạt danh hiệu này với 14 sản phẩm, 2 dịch vụ</w:t>
      </w:r>
      <w:r w:rsidR="00674B5D" w:rsidRPr="00FA2D0F">
        <w:rPr>
          <w:lang w:val="de-DE"/>
        </w:rPr>
        <w:t xml:space="preserve">. </w:t>
      </w:r>
    </w:p>
    <w:p w:rsidR="00221B95" w:rsidRPr="00FA2D0F" w:rsidRDefault="00674B5D" w:rsidP="003430BC">
      <w:pPr>
        <w:pStyle w:val="NormalWeb"/>
        <w:spacing w:before="120" w:beforeAutospacing="0" w:after="0" w:afterAutospacing="0"/>
        <w:ind w:firstLine="709"/>
        <w:jc w:val="both"/>
        <w:rPr>
          <w:i/>
          <w:lang w:val="de-DE"/>
        </w:rPr>
      </w:pPr>
      <w:r w:rsidRPr="00FA2D0F">
        <w:rPr>
          <w:i/>
          <w:lang w:val="vi-VN"/>
        </w:rPr>
        <w:t xml:space="preserve">Theo đó, </w:t>
      </w:r>
      <w:r w:rsidR="00F912F4" w:rsidRPr="00FA2D0F">
        <w:rPr>
          <w:i/>
          <w:lang w:val="vi-VN"/>
        </w:rPr>
        <w:t xml:space="preserve">số lượng doanh nghiệp đạt danh hiệu theo </w:t>
      </w:r>
      <w:r w:rsidRPr="00FA2D0F">
        <w:rPr>
          <w:i/>
          <w:lang w:val="vi-VN"/>
        </w:rPr>
        <w:t>11 nhóm ngành gồm: Cơ khí – Điện (18 doanh nghiệp),  Cao su – Nhựa (11 doanh nghiệp),  Điện tử - Công nghệ - Công nghệ thông tin (05 doanh nghiệp), Lương thực – Thực phẩm - Đồ uống (19 doanh nghiệp), Dệt may – Da giày (10 doanh nghiệp),  Thương mại – Dịch vụ (13 doanh nghiệp),  Bất động sản – Xây dựng (08 doanh nghiệp)</w:t>
      </w:r>
      <w:r w:rsidR="00F912F4" w:rsidRPr="00FA2D0F">
        <w:rPr>
          <w:i/>
          <w:lang w:val="vi-VN"/>
        </w:rPr>
        <w:t xml:space="preserve">,  </w:t>
      </w:r>
      <w:r w:rsidRPr="00FA2D0F">
        <w:rPr>
          <w:i/>
          <w:lang w:val="vi-VN"/>
        </w:rPr>
        <w:t>Dược – Y tế</w:t>
      </w:r>
      <w:r w:rsidR="00F912F4" w:rsidRPr="00FA2D0F">
        <w:rPr>
          <w:i/>
          <w:lang w:val="vi-VN"/>
        </w:rPr>
        <w:t xml:space="preserve"> – Thực phẩm chức năng (</w:t>
      </w:r>
      <w:r w:rsidRPr="00FA2D0F">
        <w:rPr>
          <w:i/>
          <w:lang w:val="vi-VN"/>
        </w:rPr>
        <w:t>08 doanh nghiệp</w:t>
      </w:r>
      <w:r w:rsidR="00F912F4" w:rsidRPr="00FA2D0F">
        <w:rPr>
          <w:i/>
          <w:lang w:val="vi-VN"/>
        </w:rPr>
        <w:t xml:space="preserve">),  </w:t>
      </w:r>
      <w:r w:rsidRPr="00FA2D0F">
        <w:rPr>
          <w:i/>
          <w:lang w:val="vi-VN"/>
        </w:rPr>
        <w:t>Tra</w:t>
      </w:r>
      <w:r w:rsidR="00F912F4" w:rsidRPr="00FA2D0F">
        <w:rPr>
          <w:i/>
          <w:lang w:val="vi-VN"/>
        </w:rPr>
        <w:t>ng sức – Mỹ nghệ - Chế biến gỗ (</w:t>
      </w:r>
      <w:r w:rsidRPr="00FA2D0F">
        <w:rPr>
          <w:i/>
          <w:lang w:val="vi-VN"/>
        </w:rPr>
        <w:t>03 doanh nghiệp</w:t>
      </w:r>
      <w:r w:rsidR="00F912F4" w:rsidRPr="00FA2D0F">
        <w:rPr>
          <w:i/>
          <w:lang w:val="vi-VN"/>
        </w:rPr>
        <w:t>),  Tư vấn – Luật (</w:t>
      </w:r>
      <w:r w:rsidRPr="00FA2D0F">
        <w:rPr>
          <w:i/>
          <w:lang w:val="vi-VN"/>
        </w:rPr>
        <w:t>05 doanh nghiệp</w:t>
      </w:r>
      <w:r w:rsidR="00F912F4" w:rsidRPr="00FA2D0F">
        <w:rPr>
          <w:i/>
          <w:lang w:val="vi-VN"/>
        </w:rPr>
        <w:t>)</w:t>
      </w:r>
      <w:r w:rsidRPr="00FA2D0F">
        <w:rPr>
          <w:i/>
          <w:lang w:val="vi-VN"/>
        </w:rPr>
        <w:t xml:space="preserve"> </w:t>
      </w:r>
      <w:r w:rsidR="00F912F4" w:rsidRPr="00FA2D0F">
        <w:rPr>
          <w:i/>
          <w:lang w:val="vi-VN"/>
        </w:rPr>
        <w:t xml:space="preserve"> và nhóm ngành </w:t>
      </w:r>
      <w:r w:rsidRPr="00FA2D0F">
        <w:rPr>
          <w:i/>
          <w:lang w:val="vi-VN"/>
        </w:rPr>
        <w:t>Văn hóa – Truyền thông – Quảng</w:t>
      </w:r>
      <w:r w:rsidR="00F912F4" w:rsidRPr="00FA2D0F">
        <w:rPr>
          <w:i/>
          <w:lang w:val="vi-VN"/>
        </w:rPr>
        <w:t xml:space="preserve"> cáo (</w:t>
      </w:r>
      <w:r w:rsidRPr="00FA2D0F">
        <w:rPr>
          <w:i/>
          <w:lang w:val="vi-VN"/>
        </w:rPr>
        <w:t>08 doanh nghiệp</w:t>
      </w:r>
      <w:r w:rsidR="00F912F4" w:rsidRPr="00FA2D0F">
        <w:rPr>
          <w:i/>
          <w:lang w:val="vi-VN"/>
        </w:rPr>
        <w:t>)</w:t>
      </w:r>
      <w:r w:rsidRPr="00FA2D0F">
        <w:rPr>
          <w:i/>
          <w:lang w:val="vi-VN"/>
        </w:rPr>
        <w:t>.</w:t>
      </w:r>
      <w:r w:rsidR="003430BC" w:rsidRPr="00FA2D0F">
        <w:rPr>
          <w:i/>
          <w:lang w:val="de-DE"/>
        </w:rPr>
        <w:t xml:space="preserve"> </w:t>
      </w:r>
      <w:r w:rsidR="00332432" w:rsidRPr="00FA2D0F">
        <w:rPr>
          <w:i/>
          <w:lang w:val="vi-VN"/>
        </w:rPr>
        <w:t>Danh sách 09 doanh nghiệp Khoa học Công nghệ đạt danh hiệu (với 14 sản phẩm, 2 dịch vụ) gồm: Công ty TNHH Lập Phúc, Công ty TNHH Kỹ thuật Điện SX &amp; TM Tâm Đức Hàn, Công ty THHH Hoàng Linh Biotech,  Công ty Cổ phần Công nghệ Sao Bắc đẩu (dịch vụ), Công ty Cổ phần Vietnam Blockchain (dịch vụ), Công ty Cổ phần Nhà máy Trang thiết bị y tế Healthcare, Công ty TNHH Khoa học Công nghệ Liên Hiệp Phát, Công ty TNHH Cơ khí Duy Khanh, Công ty CP Dược phẩm Savi.</w:t>
      </w:r>
    </w:p>
    <w:p w:rsidR="003430BC" w:rsidRPr="00FA2D0F" w:rsidRDefault="003430BC" w:rsidP="003430BC">
      <w:pPr>
        <w:pStyle w:val="NormalWeb"/>
        <w:spacing w:before="120" w:beforeAutospacing="0" w:after="0" w:afterAutospacing="0"/>
        <w:ind w:firstLine="709"/>
        <w:jc w:val="both"/>
        <w:rPr>
          <w:i/>
          <w:sz w:val="10"/>
          <w:szCs w:val="10"/>
          <w:lang w:val="de-DE"/>
        </w:rPr>
      </w:pPr>
    </w:p>
    <w:p w:rsidR="00C34087" w:rsidRPr="00FA2D0F" w:rsidRDefault="00471E0E" w:rsidP="00FA2D0F">
      <w:pPr>
        <w:pStyle w:val="NormalWeb"/>
        <w:spacing w:before="120" w:beforeAutospacing="0" w:after="0" w:afterAutospacing="0"/>
        <w:ind w:firstLine="709"/>
        <w:jc w:val="both"/>
        <w:rPr>
          <w:lang w:val="de-DE"/>
        </w:rPr>
      </w:pPr>
      <w:r w:rsidRPr="00FA2D0F">
        <w:rPr>
          <w:lang w:val="de-DE"/>
        </w:rPr>
        <w:t xml:space="preserve">Theo đánh giá của Ban tổ chức, số lượng doanh nghiệp tham gia và đạt danh hiệu năm nay tăng hơn gấp đôi so với năm 2017, năm nay có 285 doanh nghiệp tham gia với 147 sản phẩm, dịch vụ được công nhận (cuộc bình chọn được tổ chức lần đầu năm 2017 chỉ có 125 doanh nghiệp tham gia xét chọn với 264 sản phẩm dịch vụ và có 79 sản phẩm dịch vụ được công nhận). </w:t>
      </w:r>
      <w:r w:rsidR="00903ECD" w:rsidRPr="00FA2D0F">
        <w:rPr>
          <w:lang w:val="de-DE"/>
        </w:rPr>
        <w:t xml:space="preserve"> </w:t>
      </w:r>
      <w:r w:rsidR="00D41FCE" w:rsidRPr="00FA2D0F">
        <w:rPr>
          <w:lang w:val="de-DE"/>
        </w:rPr>
        <w:t>Qua thống kê số liệu, tổng</w:t>
      </w:r>
      <w:r w:rsidR="0059292E" w:rsidRPr="00FA2D0F">
        <w:rPr>
          <w:lang w:val="de-DE"/>
        </w:rPr>
        <w:t xml:space="preserve"> doanh thu từ 105 sản phẩm và 42</w:t>
      </w:r>
      <w:r w:rsidR="00D41FCE" w:rsidRPr="00FA2D0F">
        <w:rPr>
          <w:lang w:val="de-DE"/>
        </w:rPr>
        <w:t xml:space="preserve"> dịch vụ được công nhận trong năm 2018 và </w:t>
      </w:r>
      <w:r w:rsidR="004B317E" w:rsidRPr="00FA2D0F">
        <w:rPr>
          <w:lang w:val="de-DE"/>
        </w:rPr>
        <w:t>6 tháng đầu năm 2019 đạt hơn 528</w:t>
      </w:r>
      <w:r w:rsidR="00D41FCE" w:rsidRPr="00FA2D0F">
        <w:rPr>
          <w:lang w:val="de-DE"/>
        </w:rPr>
        <w:t xml:space="preserve"> ngàn tỉ đồng, đem lại lợi nhuận hơn 38 ng</w:t>
      </w:r>
      <w:r w:rsidR="004B317E" w:rsidRPr="00FA2D0F">
        <w:rPr>
          <w:lang w:val="de-DE"/>
        </w:rPr>
        <w:t>àn tỉ đồng, nộp ngân sách hơn 47</w:t>
      </w:r>
      <w:r w:rsidR="00D41FCE" w:rsidRPr="00FA2D0F">
        <w:rPr>
          <w:lang w:val="de-DE"/>
        </w:rPr>
        <w:t xml:space="preserve"> ngàn tỉ đồng đồng thời góp phần</w:t>
      </w:r>
      <w:r w:rsidR="004B317E" w:rsidRPr="00FA2D0F">
        <w:rPr>
          <w:lang w:val="de-DE"/>
        </w:rPr>
        <w:t xml:space="preserve"> giải quyết việc làm cho gần 105</w:t>
      </w:r>
      <w:r w:rsidR="00D41FCE" w:rsidRPr="00FA2D0F">
        <w:rPr>
          <w:lang w:val="de-DE"/>
        </w:rPr>
        <w:t xml:space="preserve"> ngàn lao động</w:t>
      </w:r>
      <w:r w:rsidR="006D615B" w:rsidRPr="00FA2D0F">
        <w:rPr>
          <w:lang w:val="de-DE"/>
        </w:rPr>
        <w:t>, hỗ trợ xã hội cộng đồng hơn 274 tỉ đồng</w:t>
      </w:r>
      <w:r w:rsidR="00D41FCE" w:rsidRPr="00FA2D0F">
        <w:rPr>
          <w:lang w:val="de-DE"/>
        </w:rPr>
        <w:t>. Qua đó, cho thấy trong 2 năm qua, các doanh nghiệp đã hình thành và khẳng định một đội ngũ các doanh nghiệp không những đáp ứng được nhu cầu về chất lượng hàng hóa của sản phẩm dịch vụ mà còn cả những yếu tố về chất lượng lao động, về môi trường và trách nhiệm đối với cộng đồng xã hội.</w:t>
      </w:r>
    </w:p>
    <w:p w:rsidR="00AE1D81" w:rsidRPr="00FA2D0F" w:rsidRDefault="00AE1D81" w:rsidP="00AE1D81">
      <w:pPr>
        <w:jc w:val="both"/>
        <w:rPr>
          <w:sz w:val="10"/>
          <w:szCs w:val="10"/>
          <w:lang w:val="vi-VN"/>
        </w:rPr>
      </w:pPr>
    </w:p>
    <w:p w:rsidR="00524845" w:rsidRPr="00FA2D0F" w:rsidRDefault="004E45ED" w:rsidP="004E45ED">
      <w:pPr>
        <w:pStyle w:val="ListParagraph"/>
        <w:numPr>
          <w:ilvl w:val="0"/>
          <w:numId w:val="18"/>
        </w:numPr>
        <w:spacing w:before="120"/>
        <w:jc w:val="both"/>
        <w:rPr>
          <w:b/>
          <w:sz w:val="24"/>
          <w:szCs w:val="24"/>
          <w:lang w:val="de-DE"/>
        </w:rPr>
      </w:pPr>
      <w:r w:rsidRPr="00FA2D0F">
        <w:rPr>
          <w:b/>
          <w:sz w:val="24"/>
          <w:szCs w:val="24"/>
          <w:lang w:val="de-DE"/>
        </w:rPr>
        <w:t xml:space="preserve">CHÚC MỪNG CÁC DOANH NGHIỆP PHÁT TRIỂN BỀN VỮNG </w:t>
      </w:r>
      <w:r w:rsidR="002B0368" w:rsidRPr="00FA2D0F">
        <w:rPr>
          <w:b/>
          <w:sz w:val="24"/>
          <w:szCs w:val="24"/>
          <w:lang w:val="de-DE"/>
        </w:rPr>
        <w:t>TRÊN</w:t>
      </w:r>
      <w:r w:rsidRPr="00FA2D0F">
        <w:rPr>
          <w:b/>
          <w:sz w:val="24"/>
          <w:szCs w:val="24"/>
          <w:lang w:val="de-DE"/>
        </w:rPr>
        <w:t xml:space="preserve"> 30 NĂM</w:t>
      </w:r>
      <w:r w:rsidR="00A21A5C" w:rsidRPr="00FA2D0F">
        <w:rPr>
          <w:b/>
          <w:sz w:val="24"/>
          <w:szCs w:val="24"/>
          <w:lang w:val="de-DE"/>
        </w:rPr>
        <w:t xml:space="preserve"> </w:t>
      </w:r>
    </w:p>
    <w:p w:rsidR="00AE1D81" w:rsidRPr="00FA2D0F" w:rsidRDefault="00524845" w:rsidP="00F64BAA">
      <w:pPr>
        <w:spacing w:before="120"/>
        <w:ind w:firstLine="720"/>
        <w:jc w:val="both"/>
        <w:textAlignment w:val="baseline"/>
        <w:rPr>
          <w:b/>
          <w:lang w:val="de-DE"/>
        </w:rPr>
      </w:pPr>
      <w:r w:rsidRPr="00FA2D0F">
        <w:rPr>
          <w:b/>
          <w:lang w:val="de-DE"/>
        </w:rPr>
        <w:t>Năm 2019</w:t>
      </w:r>
      <w:r w:rsidR="00B9046B" w:rsidRPr="00FA2D0F">
        <w:rPr>
          <w:b/>
          <w:lang w:val="de-DE"/>
        </w:rPr>
        <w:t>, trên cơ sở đề xuất của 71 Hội, CLB doanh nghiệp thành viên</w:t>
      </w:r>
      <w:r w:rsidRPr="00FA2D0F">
        <w:rPr>
          <w:b/>
          <w:lang w:val="de-DE"/>
        </w:rPr>
        <w:t xml:space="preserve"> </w:t>
      </w:r>
      <w:r w:rsidR="00B9046B" w:rsidRPr="00FA2D0F">
        <w:rPr>
          <w:b/>
          <w:lang w:val="de-DE"/>
        </w:rPr>
        <w:t xml:space="preserve">và </w:t>
      </w:r>
      <w:r w:rsidRPr="00FA2D0F">
        <w:rPr>
          <w:b/>
          <w:lang w:val="de-DE"/>
        </w:rPr>
        <w:t xml:space="preserve">danh sách được chọn từ 600 hội viên trực tiếp của Hiệp hội </w:t>
      </w:r>
      <w:r w:rsidR="0047798B" w:rsidRPr="00FA2D0F">
        <w:rPr>
          <w:b/>
          <w:lang w:val="de-DE"/>
        </w:rPr>
        <w:t>đã chọn và c</w:t>
      </w:r>
      <w:r w:rsidR="000936A2" w:rsidRPr="00FA2D0F">
        <w:rPr>
          <w:b/>
          <w:lang w:val="de-DE"/>
        </w:rPr>
        <w:t>húc mừng 57</w:t>
      </w:r>
      <w:r w:rsidRPr="00FA2D0F">
        <w:rPr>
          <w:b/>
          <w:lang w:val="de-DE"/>
        </w:rPr>
        <w:t xml:space="preserve"> doanh nghiệp phát triển bền vững trên 30 năm, trong đó </w:t>
      </w:r>
      <w:r w:rsidR="00B9046B" w:rsidRPr="00FA2D0F">
        <w:rPr>
          <w:b/>
          <w:lang w:val="de-DE"/>
        </w:rPr>
        <w:t>có</w:t>
      </w:r>
      <w:r w:rsidRPr="00FA2D0F">
        <w:rPr>
          <w:b/>
          <w:lang w:val="de-DE"/>
        </w:rPr>
        <w:t xml:space="preserve">: </w:t>
      </w:r>
      <w:r w:rsidR="00784037" w:rsidRPr="00FA2D0F">
        <w:rPr>
          <w:b/>
          <w:lang w:val="de-DE"/>
        </w:rPr>
        <w:t>7</w:t>
      </w:r>
      <w:r w:rsidRPr="00FA2D0F">
        <w:rPr>
          <w:b/>
          <w:lang w:val="de-DE"/>
        </w:rPr>
        <w:t xml:space="preserve"> doanh nghiệp </w:t>
      </w:r>
      <w:r w:rsidR="00E3729C" w:rsidRPr="00FA2D0F">
        <w:rPr>
          <w:b/>
          <w:lang w:val="de-DE"/>
        </w:rPr>
        <w:t xml:space="preserve">phát triển bền vững trên 50 năm, </w:t>
      </w:r>
      <w:r w:rsidR="000936A2" w:rsidRPr="00FA2D0F">
        <w:rPr>
          <w:b/>
          <w:lang w:val="de-DE"/>
        </w:rPr>
        <w:t>19</w:t>
      </w:r>
      <w:r w:rsidRPr="00FA2D0F">
        <w:rPr>
          <w:b/>
          <w:lang w:val="de-DE"/>
        </w:rPr>
        <w:t xml:space="preserve"> doanh nghiệp phát triển bền vững </w:t>
      </w:r>
      <w:r w:rsidR="00EE1187" w:rsidRPr="00FA2D0F">
        <w:rPr>
          <w:b/>
          <w:lang w:val="de-DE"/>
        </w:rPr>
        <w:t xml:space="preserve">từ </w:t>
      </w:r>
      <w:r w:rsidRPr="00FA2D0F">
        <w:rPr>
          <w:b/>
          <w:lang w:val="de-DE"/>
        </w:rPr>
        <w:t xml:space="preserve">40 năm </w:t>
      </w:r>
      <w:r w:rsidR="00EE1187" w:rsidRPr="00FA2D0F">
        <w:rPr>
          <w:b/>
          <w:lang w:val="de-DE"/>
        </w:rPr>
        <w:t xml:space="preserve">trở lên </w:t>
      </w:r>
      <w:r w:rsidR="00E3729C" w:rsidRPr="00FA2D0F">
        <w:rPr>
          <w:b/>
          <w:lang w:val="de-DE"/>
        </w:rPr>
        <w:t xml:space="preserve">và </w:t>
      </w:r>
      <w:r w:rsidR="0091029D" w:rsidRPr="00FA2D0F">
        <w:rPr>
          <w:b/>
          <w:lang w:val="de-DE"/>
        </w:rPr>
        <w:t>31</w:t>
      </w:r>
      <w:r w:rsidRPr="00FA2D0F">
        <w:rPr>
          <w:b/>
          <w:lang w:val="de-DE"/>
        </w:rPr>
        <w:t xml:space="preserve"> doanh nghiệp phát triển bền vững </w:t>
      </w:r>
      <w:r w:rsidR="00841E20" w:rsidRPr="00FA2D0F">
        <w:rPr>
          <w:b/>
          <w:lang w:val="de-DE"/>
        </w:rPr>
        <w:t xml:space="preserve">từ </w:t>
      </w:r>
      <w:r w:rsidR="00FF748D" w:rsidRPr="00FA2D0F">
        <w:rPr>
          <w:b/>
          <w:lang w:val="de-DE"/>
        </w:rPr>
        <w:t>3</w:t>
      </w:r>
      <w:r w:rsidR="0091029D" w:rsidRPr="00FA2D0F">
        <w:rPr>
          <w:b/>
          <w:lang w:val="de-DE"/>
        </w:rPr>
        <w:t>0</w:t>
      </w:r>
      <w:r w:rsidRPr="00FA2D0F">
        <w:rPr>
          <w:b/>
          <w:lang w:val="de-DE"/>
        </w:rPr>
        <w:t xml:space="preserve"> năm</w:t>
      </w:r>
      <w:r w:rsidR="00841E20" w:rsidRPr="00FA2D0F">
        <w:rPr>
          <w:b/>
          <w:lang w:val="de-DE"/>
        </w:rPr>
        <w:t xml:space="preserve"> trờ lên</w:t>
      </w:r>
      <w:r w:rsidRPr="00FA2D0F">
        <w:rPr>
          <w:b/>
          <w:lang w:val="de-DE"/>
        </w:rPr>
        <w:t>.</w:t>
      </w:r>
    </w:p>
    <w:p w:rsidR="00AE1D81" w:rsidRPr="00FA2D0F" w:rsidRDefault="00AE1D81" w:rsidP="00AE1D81">
      <w:pPr>
        <w:ind w:firstLine="720"/>
        <w:jc w:val="both"/>
        <w:textAlignment w:val="baseline"/>
        <w:rPr>
          <w:i/>
          <w:lang w:val="de-DE"/>
        </w:rPr>
      </w:pPr>
      <w:r w:rsidRPr="00FA2D0F">
        <w:rPr>
          <w:i/>
          <w:lang w:val="de-DE"/>
        </w:rPr>
        <w:lastRenderedPageBreak/>
        <w:t>(Năm 2017, Hiệp hội Doanh nghiệp TP. HCM đã tôn vinh, chúc mừng 57 doanh nghiệp tại Lễ kỷ niệm ngày Doanh nhân Việt Nam 13/10/2017, trong đó có 23 doanh nghiệp phát triển trên 30 năm và 34 doanh nghiệp phát triển trên 40 năm. Danh sách được chọn từ 400 hội viên trực tiếp của Hiệp hội và trên cơ sở đề xuất của các Hội doanh nghiệp thành viên).</w:t>
      </w:r>
    </w:p>
    <w:p w:rsidR="00AE1D81" w:rsidRPr="00FA2D0F" w:rsidRDefault="00B25D97" w:rsidP="00AE1D81">
      <w:pPr>
        <w:spacing w:before="120"/>
        <w:ind w:firstLine="720"/>
        <w:jc w:val="both"/>
        <w:textAlignment w:val="baseline"/>
        <w:rPr>
          <w:lang w:val="de-DE"/>
        </w:rPr>
      </w:pPr>
      <w:r w:rsidRPr="00FA2D0F">
        <w:rPr>
          <w:lang w:val="de-DE"/>
        </w:rPr>
        <w:t>Các Doanh nghiệp được tôn vinh hoạt động liên tục từ 30 năm trở lên theo Giấy chứng nhận đăng ký doanh nghiệp hoặc Quyết định thành lập của cấp có thẩm quyền. Không vi phạm pháp luật trong 2 năm gần nhất hoặc có vi phạm nhưng đã khắc phục triệt để và có xác nhận bởi cơ quan chức năng có liên quan</w:t>
      </w:r>
      <w:r w:rsidR="0019521A" w:rsidRPr="00FA2D0F">
        <w:rPr>
          <w:lang w:val="de-DE"/>
        </w:rPr>
        <w:t>.</w:t>
      </w:r>
      <w:r w:rsidRPr="00FA2D0F">
        <w:rPr>
          <w:lang w:val="de-DE"/>
        </w:rPr>
        <w:t xml:space="preserve"> Thực hiện tốt các nghĩa vụ của doanh nghiệp trong lĩnh vực môi trường, lao động; Tham gia và tổ chức tốt các hoạt động vì cộng đồng và trách nhiệm xã hội; Kết quả hoạt động sản xuất kinh doanh, cung ứng dịch vụ đạt hoặc vượt kế hoạch được  duyệt trong hai năm gần nhất  trước khi ngày trao danh hiệu; Quản lý tốt các rủi ro trong hoạt động sản xuất kinh doanh và cung ứng dịch vụ. Ưu tiên xét chọn đối với các doanh nghiệp đã lập và thực hiện báo cáo phát triển bền vững theo cách riêng của mình hoặc thực hiện tốt các tiêu chuẩn phổ biến trên thế giới về phát triển bền vững như  GRI Standard, Báo cáo tích hợp quốc tế IIRC, …</w:t>
      </w:r>
    </w:p>
    <w:p w:rsidR="00B9046B" w:rsidRPr="00FA2D0F" w:rsidRDefault="004E45ED" w:rsidP="008B15AE">
      <w:pPr>
        <w:pStyle w:val="ListParagraph"/>
        <w:numPr>
          <w:ilvl w:val="0"/>
          <w:numId w:val="20"/>
        </w:numPr>
        <w:spacing w:before="120"/>
        <w:rPr>
          <w:b/>
          <w:sz w:val="24"/>
          <w:szCs w:val="24"/>
          <w:lang w:val="de-DE"/>
        </w:rPr>
      </w:pPr>
      <w:r w:rsidRPr="00FA2D0F">
        <w:rPr>
          <w:b/>
          <w:sz w:val="24"/>
          <w:szCs w:val="24"/>
          <w:lang w:val="de-DE"/>
        </w:rPr>
        <w:t xml:space="preserve">CÁC HOẠT ĐỘNG </w:t>
      </w:r>
      <w:r w:rsidR="00732BA2" w:rsidRPr="00FA2D0F">
        <w:rPr>
          <w:b/>
          <w:sz w:val="24"/>
          <w:szCs w:val="24"/>
          <w:lang w:val="de-DE"/>
        </w:rPr>
        <w:t>HỖ TRỢ ĐỒNG HÀNH</w:t>
      </w:r>
      <w:r w:rsidRPr="00FA2D0F">
        <w:rPr>
          <w:b/>
          <w:sz w:val="24"/>
          <w:szCs w:val="24"/>
          <w:lang w:val="de-DE"/>
        </w:rPr>
        <w:t xml:space="preserve"> CỦA HIỆP HỘI </w:t>
      </w:r>
      <w:r w:rsidR="00897B7B" w:rsidRPr="00FA2D0F">
        <w:rPr>
          <w:b/>
          <w:sz w:val="24"/>
          <w:szCs w:val="24"/>
          <w:lang w:val="de-DE"/>
        </w:rPr>
        <w:t xml:space="preserve">DOANH NGHIỆP THÀNH PHỐ </w:t>
      </w:r>
      <w:r w:rsidRPr="00FA2D0F">
        <w:rPr>
          <w:b/>
          <w:sz w:val="24"/>
          <w:szCs w:val="24"/>
          <w:lang w:val="de-DE"/>
        </w:rPr>
        <w:t>SAU KHI TRAO GIẢI:</w:t>
      </w:r>
    </w:p>
    <w:p w:rsidR="00201520" w:rsidRPr="00FA2D0F" w:rsidRDefault="00201520" w:rsidP="00201520">
      <w:pPr>
        <w:ind w:firstLine="360"/>
        <w:jc w:val="both"/>
        <w:rPr>
          <w:lang w:val="de-DE"/>
        </w:rPr>
      </w:pPr>
      <w:r w:rsidRPr="00FA2D0F">
        <w:rPr>
          <w:lang w:val="de-DE"/>
        </w:rPr>
        <w:t>Sau Lễ tôn vi</w:t>
      </w:r>
      <w:r w:rsidR="004E45ED" w:rsidRPr="00FA2D0F">
        <w:rPr>
          <w:lang w:val="de-DE"/>
        </w:rPr>
        <w:t>nh doanh nghiệp</w:t>
      </w:r>
      <w:r w:rsidRPr="00FA2D0F">
        <w:rPr>
          <w:lang w:val="de-DE"/>
        </w:rPr>
        <w:t xml:space="preserve">, Hiệp hội doanh nghiệp Thành phố sẽ tập trung truyền thông mạnh mẽ các sản phẩm, dịch vụ tiêu biểu bằng nhiều hình thức đa dạng hơn trên website: </w:t>
      </w:r>
      <w:hyperlink r:id="rId9" w:history="1">
        <w:r w:rsidRPr="00FA2D0F">
          <w:rPr>
            <w:lang w:val="de-DE"/>
          </w:rPr>
          <w:t>www.sanphamdichvutieubieu.vn</w:t>
        </w:r>
      </w:hyperlink>
      <w:r w:rsidRPr="00FA2D0F">
        <w:rPr>
          <w:lang w:val="de-DE"/>
        </w:rPr>
        <w:t xml:space="preserve">, </w:t>
      </w:r>
      <w:hyperlink r:id="rId10" w:history="1">
        <w:r w:rsidRPr="00FA2D0F">
          <w:rPr>
            <w:lang w:val="de-DE"/>
          </w:rPr>
          <w:t>www.hiephoidoanhnghiep.vn</w:t>
        </w:r>
      </w:hyperlink>
      <w:r w:rsidR="00652EF3" w:rsidRPr="00FA2D0F">
        <w:rPr>
          <w:lang w:val="de-DE"/>
        </w:rPr>
        <w:t>,</w:t>
      </w:r>
      <w:r w:rsidRPr="00FA2D0F">
        <w:rPr>
          <w:lang w:val="de-DE"/>
        </w:rPr>
        <w:t xml:space="preserve"> tổ chức gặp gỡ và trao đổi giữa doanh nghiệp với Lãnh đạo Thành phố, tổ chức cá</w:t>
      </w:r>
      <w:r w:rsidR="004917E8" w:rsidRPr="00FA2D0F">
        <w:rPr>
          <w:lang w:val="de-DE"/>
        </w:rPr>
        <w:t>c hoạt động kết nối giao thương</w:t>
      </w:r>
      <w:r w:rsidR="00652EF3" w:rsidRPr="00FA2D0F">
        <w:rPr>
          <w:lang w:val="de-DE"/>
        </w:rPr>
        <w:t>, hỗ trợ doanh nghiệp phát triển và hội nhập</w:t>
      </w:r>
      <w:r w:rsidR="00674B4D" w:rsidRPr="00FA2D0F">
        <w:rPr>
          <w:lang w:val="de-DE"/>
        </w:rPr>
        <w:t xml:space="preserve"> thông qua các hội chợ triển lãm trong và ngoài nước.</w:t>
      </w:r>
    </w:p>
    <w:p w:rsidR="00353590" w:rsidRPr="00FA2D0F" w:rsidRDefault="002853C0" w:rsidP="00542562">
      <w:pPr>
        <w:pStyle w:val="BodyTextIndent3"/>
        <w:spacing w:before="120" w:after="0"/>
        <w:ind w:left="0" w:firstLine="360"/>
        <w:jc w:val="both"/>
        <w:rPr>
          <w:rFonts w:ascii="Times New Roman" w:hAnsi="Times New Roman"/>
          <w:sz w:val="24"/>
          <w:szCs w:val="24"/>
          <w:lang w:val="de-DE"/>
        </w:rPr>
      </w:pPr>
      <w:r w:rsidRPr="00FA2D0F">
        <w:rPr>
          <w:rFonts w:ascii="Times New Roman" w:hAnsi="Times New Roman"/>
          <w:sz w:val="24"/>
          <w:szCs w:val="24"/>
          <w:lang w:val="de-DE"/>
        </w:rPr>
        <w:t>Đẩy mạnh h</w:t>
      </w:r>
      <w:r w:rsidR="001F5D82" w:rsidRPr="00FA2D0F">
        <w:rPr>
          <w:rFonts w:ascii="Times New Roman" w:hAnsi="Times New Roman"/>
          <w:sz w:val="24"/>
          <w:szCs w:val="24"/>
          <w:lang w:val="de-DE"/>
        </w:rPr>
        <w:t>ỗ trợ doanh nghiệp đẩy mạnh quảng bá sản phẩm, dịch vụ chất lượng thông qua</w:t>
      </w:r>
      <w:r w:rsidR="0032043A" w:rsidRPr="00FA2D0F">
        <w:rPr>
          <w:rFonts w:ascii="Times New Roman" w:hAnsi="Times New Roman"/>
          <w:sz w:val="24"/>
          <w:szCs w:val="24"/>
          <w:lang w:val="de-DE"/>
        </w:rPr>
        <w:t xml:space="preserve"> website</w:t>
      </w:r>
      <w:r w:rsidR="00332948" w:rsidRPr="00FA2D0F">
        <w:rPr>
          <w:rFonts w:ascii="Times New Roman" w:hAnsi="Times New Roman"/>
          <w:sz w:val="24"/>
          <w:szCs w:val="24"/>
          <w:lang w:val="de-DE"/>
        </w:rPr>
        <w:t>:</w:t>
      </w:r>
      <w:r w:rsidR="0032043A" w:rsidRPr="00FA2D0F">
        <w:rPr>
          <w:rFonts w:ascii="Times New Roman" w:hAnsi="Times New Roman"/>
          <w:sz w:val="24"/>
          <w:szCs w:val="24"/>
          <w:lang w:val="de-DE"/>
        </w:rPr>
        <w:t xml:space="preserve"> </w:t>
      </w:r>
      <w:hyperlink r:id="rId11" w:history="1">
        <w:r w:rsidR="0032043A" w:rsidRPr="00FA2D0F">
          <w:rPr>
            <w:rFonts w:ascii="Times New Roman" w:hAnsi="Times New Roman"/>
            <w:sz w:val="24"/>
            <w:szCs w:val="24"/>
            <w:lang w:val="de-DE"/>
          </w:rPr>
          <w:t>www.sanphamdichvutieubieu.vn</w:t>
        </w:r>
      </w:hyperlink>
      <w:r w:rsidR="00DC7973" w:rsidRPr="00FA2D0F">
        <w:rPr>
          <w:rFonts w:ascii="Times New Roman" w:hAnsi="Times New Roman"/>
          <w:sz w:val="24"/>
          <w:szCs w:val="24"/>
          <w:lang w:val="de-DE"/>
        </w:rPr>
        <w:t xml:space="preserve">, giúp doanh nghiệp phát triển thương hiệu, kết nối giao thương các doanh nghiệp tiêu biểu Thành phố Hồ Chí Minh </w:t>
      </w:r>
      <w:r w:rsidR="0032043A" w:rsidRPr="00FA2D0F">
        <w:rPr>
          <w:rFonts w:ascii="Times New Roman" w:hAnsi="Times New Roman"/>
          <w:sz w:val="24"/>
          <w:szCs w:val="24"/>
          <w:lang w:val="de-DE"/>
        </w:rPr>
        <w:t>sử dụng sản phẩm</w:t>
      </w:r>
      <w:r w:rsidR="00DC7973" w:rsidRPr="00FA2D0F">
        <w:rPr>
          <w:rFonts w:ascii="Times New Roman" w:hAnsi="Times New Roman"/>
          <w:sz w:val="24"/>
          <w:szCs w:val="24"/>
          <w:lang w:val="de-DE"/>
        </w:rPr>
        <w:t>,</w:t>
      </w:r>
      <w:r w:rsidR="0032043A" w:rsidRPr="00FA2D0F">
        <w:rPr>
          <w:rFonts w:ascii="Times New Roman" w:hAnsi="Times New Roman"/>
          <w:sz w:val="24"/>
          <w:szCs w:val="24"/>
          <w:lang w:val="de-DE"/>
        </w:rPr>
        <w:t xml:space="preserve"> dịch vụ của nhau, </w:t>
      </w:r>
      <w:r w:rsidR="00DC7973" w:rsidRPr="00FA2D0F">
        <w:rPr>
          <w:rFonts w:ascii="Times New Roman" w:hAnsi="Times New Roman"/>
          <w:sz w:val="24"/>
          <w:szCs w:val="24"/>
          <w:lang w:val="de-DE"/>
        </w:rPr>
        <w:t xml:space="preserve">cùng hợp tác, </w:t>
      </w:r>
      <w:r w:rsidR="007615E6" w:rsidRPr="00FA2D0F">
        <w:rPr>
          <w:rFonts w:ascii="Times New Roman" w:hAnsi="Times New Roman"/>
          <w:sz w:val="24"/>
          <w:szCs w:val="24"/>
          <w:lang w:val="de-DE"/>
        </w:rPr>
        <w:t>phát triển, trang w</w:t>
      </w:r>
      <w:r w:rsidR="00FE06F3" w:rsidRPr="00FA2D0F">
        <w:rPr>
          <w:rFonts w:ascii="Times New Roman" w:hAnsi="Times New Roman"/>
          <w:sz w:val="24"/>
          <w:szCs w:val="24"/>
          <w:lang w:val="de-DE"/>
        </w:rPr>
        <w:t>eb cũng l</w:t>
      </w:r>
      <w:r w:rsidR="0032043A" w:rsidRPr="00FA2D0F">
        <w:rPr>
          <w:rFonts w:ascii="Times New Roman" w:hAnsi="Times New Roman"/>
          <w:sz w:val="24"/>
          <w:szCs w:val="24"/>
          <w:lang w:val="de-DE"/>
        </w:rPr>
        <w:t>à nơi thường xuyên thông tin</w:t>
      </w:r>
      <w:r w:rsidR="00FE06F3" w:rsidRPr="00FA2D0F">
        <w:rPr>
          <w:rFonts w:ascii="Times New Roman" w:hAnsi="Times New Roman"/>
          <w:sz w:val="24"/>
          <w:szCs w:val="24"/>
          <w:lang w:val="de-DE"/>
        </w:rPr>
        <w:t xml:space="preserve"> đến doanh nghiệp</w:t>
      </w:r>
      <w:r w:rsidR="0032043A" w:rsidRPr="00FA2D0F">
        <w:rPr>
          <w:rFonts w:ascii="Times New Roman" w:hAnsi="Times New Roman"/>
          <w:sz w:val="24"/>
          <w:szCs w:val="24"/>
          <w:lang w:val="de-DE"/>
        </w:rPr>
        <w:t xml:space="preserve"> các chương trình hỗ trợ hàng Việt của Chính qu</w:t>
      </w:r>
      <w:r w:rsidR="00BC0462" w:rsidRPr="00FA2D0F">
        <w:rPr>
          <w:rFonts w:ascii="Times New Roman" w:hAnsi="Times New Roman"/>
          <w:sz w:val="24"/>
          <w:szCs w:val="24"/>
          <w:lang w:val="de-DE"/>
        </w:rPr>
        <w:t>yền đến cộng đồng doanh nghiệp</w:t>
      </w:r>
      <w:r w:rsidR="00D9664A" w:rsidRPr="00FA2D0F">
        <w:rPr>
          <w:rFonts w:ascii="Times New Roman" w:hAnsi="Times New Roman"/>
          <w:sz w:val="24"/>
          <w:szCs w:val="24"/>
          <w:lang w:val="de-DE"/>
        </w:rPr>
        <w:t>.</w:t>
      </w:r>
    </w:p>
    <w:p w:rsidR="00BC0462" w:rsidRPr="00FA2D0F" w:rsidRDefault="00F36D66" w:rsidP="00542562">
      <w:pPr>
        <w:pStyle w:val="BodyTextIndent3"/>
        <w:spacing w:before="120" w:after="0"/>
        <w:ind w:left="0" w:firstLine="360"/>
        <w:jc w:val="both"/>
        <w:rPr>
          <w:rFonts w:ascii="Times New Roman" w:hAnsi="Times New Roman"/>
          <w:sz w:val="24"/>
          <w:szCs w:val="24"/>
          <w:lang w:val="de-DE"/>
        </w:rPr>
      </w:pPr>
      <w:r w:rsidRPr="00FA2D0F">
        <w:rPr>
          <w:rFonts w:ascii="Times New Roman" w:hAnsi="Times New Roman"/>
          <w:sz w:val="24"/>
          <w:szCs w:val="24"/>
          <w:lang w:val="de-DE"/>
        </w:rPr>
        <w:t>Kết nối, xúc tiến thương mại, giới thiệu các sản phẩm chất lượng đưa vào hệ thống siêu thị Coop mart, Lotte, Vinmart, Bách hóa Xanh...</w:t>
      </w:r>
    </w:p>
    <w:p w:rsidR="00FF6375" w:rsidRPr="00FA2D0F" w:rsidRDefault="002A3457" w:rsidP="00542562">
      <w:pPr>
        <w:pStyle w:val="BodyTextIndent3"/>
        <w:spacing w:before="120" w:after="0"/>
        <w:ind w:left="0" w:firstLine="360"/>
        <w:jc w:val="both"/>
        <w:rPr>
          <w:rFonts w:ascii="Times New Roman" w:hAnsi="Times New Roman"/>
          <w:sz w:val="24"/>
          <w:szCs w:val="24"/>
          <w:lang w:val="de-DE"/>
        </w:rPr>
      </w:pPr>
      <w:r w:rsidRPr="00FA2D0F">
        <w:rPr>
          <w:rFonts w:ascii="Times New Roman" w:hAnsi="Times New Roman"/>
          <w:sz w:val="24"/>
          <w:szCs w:val="24"/>
          <w:lang w:val="de-DE"/>
        </w:rPr>
        <w:t>Thông qua Chương trình Cà phê Doanh nhân HUBA tổ chức trưng bày, giới thiệu sản phẩm kết nối cung cầu hội viên.</w:t>
      </w:r>
      <w:r w:rsidR="0052464D" w:rsidRPr="00FA2D0F">
        <w:rPr>
          <w:rFonts w:ascii="Times New Roman" w:hAnsi="Times New Roman"/>
          <w:sz w:val="24"/>
          <w:szCs w:val="24"/>
          <w:lang w:val="de-DE"/>
        </w:rPr>
        <w:t xml:space="preserve"> </w:t>
      </w:r>
      <w:r w:rsidRPr="00FA2D0F">
        <w:rPr>
          <w:rFonts w:ascii="Times New Roman" w:hAnsi="Times New Roman"/>
          <w:sz w:val="24"/>
          <w:szCs w:val="24"/>
          <w:lang w:val="de-DE"/>
        </w:rPr>
        <w:t>Quảng bá Sản phẩm, dịch vụ trên Màn hình Led khách sạn REX.</w:t>
      </w:r>
      <w:r w:rsidR="00732BA2" w:rsidRPr="00FA2D0F">
        <w:rPr>
          <w:rFonts w:ascii="Times New Roman" w:hAnsi="Times New Roman"/>
          <w:sz w:val="24"/>
          <w:szCs w:val="24"/>
          <w:lang w:val="de-DE"/>
        </w:rPr>
        <w:t xml:space="preserve"> </w:t>
      </w:r>
    </w:p>
    <w:p w:rsidR="00BC0462" w:rsidRPr="00FA2D0F" w:rsidRDefault="002A3457" w:rsidP="00542562">
      <w:pPr>
        <w:pStyle w:val="BodyTextIndent3"/>
        <w:spacing w:before="120" w:after="0"/>
        <w:ind w:left="0" w:firstLine="360"/>
        <w:jc w:val="both"/>
        <w:rPr>
          <w:rFonts w:ascii="Times New Roman" w:hAnsi="Times New Roman"/>
          <w:sz w:val="24"/>
          <w:szCs w:val="24"/>
          <w:lang w:val="de-DE"/>
        </w:rPr>
      </w:pPr>
      <w:r w:rsidRPr="00FA2D0F">
        <w:rPr>
          <w:rFonts w:ascii="Times New Roman" w:hAnsi="Times New Roman"/>
          <w:sz w:val="24"/>
          <w:szCs w:val="24"/>
          <w:lang w:val="de-DE"/>
        </w:rPr>
        <w:t xml:space="preserve">Báo Doanh nhân Sài Gòn của Hiệp hội tích cực hỗ trợ doanh nghiệp truyền thông, quảng bá sản phẩm, </w:t>
      </w:r>
      <w:r w:rsidR="00305B82" w:rsidRPr="00FA2D0F">
        <w:rPr>
          <w:rFonts w:ascii="Times New Roman" w:hAnsi="Times New Roman"/>
          <w:sz w:val="24"/>
          <w:szCs w:val="24"/>
          <w:lang w:val="de-DE"/>
        </w:rPr>
        <w:t>phát triển thương hiệu và hội nhập.</w:t>
      </w:r>
      <w:r w:rsidR="00732BA2" w:rsidRPr="00FA2D0F">
        <w:rPr>
          <w:rFonts w:ascii="Times New Roman" w:hAnsi="Times New Roman"/>
          <w:sz w:val="24"/>
          <w:szCs w:val="24"/>
          <w:lang w:val="de-DE"/>
        </w:rPr>
        <w:t xml:space="preserve"> </w:t>
      </w:r>
    </w:p>
    <w:p w:rsidR="00542562" w:rsidRPr="00FA2D0F" w:rsidRDefault="002A3457" w:rsidP="00FA2D0F">
      <w:pPr>
        <w:pStyle w:val="BodyTextIndent3"/>
        <w:spacing w:before="120" w:after="0"/>
        <w:ind w:left="0" w:firstLine="360"/>
        <w:jc w:val="both"/>
        <w:rPr>
          <w:rFonts w:ascii="Times New Roman" w:hAnsi="Times New Roman"/>
          <w:sz w:val="24"/>
          <w:szCs w:val="24"/>
          <w:lang w:val="de-DE"/>
        </w:rPr>
      </w:pPr>
      <w:r w:rsidRPr="00FA2D0F">
        <w:rPr>
          <w:rFonts w:ascii="Times New Roman" w:hAnsi="Times New Roman"/>
          <w:sz w:val="24"/>
          <w:szCs w:val="24"/>
          <w:lang w:val="de-DE"/>
        </w:rPr>
        <w:t>Giới thiệu nguồn doanh nghiệp có sản phẩm chất lượng cao, góp phần cùng thành phố xây dựng phát triển lực lượng Doanh nghiệp Thương hiệu mạnh.</w:t>
      </w:r>
    </w:p>
    <w:p w:rsidR="00C34087" w:rsidRPr="00FA2D0F" w:rsidRDefault="00471E0E" w:rsidP="00FA2D0F">
      <w:pPr>
        <w:spacing w:before="120"/>
        <w:rPr>
          <w:b/>
          <w:i/>
          <w:lang w:val="de-DE"/>
        </w:rPr>
      </w:pPr>
      <w:r w:rsidRPr="00FA2D0F">
        <w:rPr>
          <w:b/>
          <w:i/>
          <w:u w:val="single"/>
          <w:lang w:val="de-DE"/>
        </w:rPr>
        <w:t>Liên hệ báo chí</w:t>
      </w:r>
      <w:r w:rsidRPr="00FA2D0F">
        <w:rPr>
          <w:b/>
          <w:i/>
          <w:lang w:val="de-DE"/>
        </w:rPr>
        <w:t xml:space="preserve">: </w:t>
      </w:r>
      <w:r w:rsidR="00542562" w:rsidRPr="00FA2D0F">
        <w:rPr>
          <w:b/>
          <w:i/>
          <w:lang w:val="de-DE"/>
        </w:rPr>
        <w:t xml:space="preserve"> </w:t>
      </w:r>
      <w:r w:rsidRPr="00FA2D0F">
        <w:rPr>
          <w:i/>
          <w:lang w:val="de-DE"/>
        </w:rPr>
        <w:t>Chị Thanh Vân (0906 233355)</w:t>
      </w:r>
    </w:p>
    <w:p w:rsidR="001D59E3" w:rsidRPr="00FA2D0F" w:rsidRDefault="00471E0E" w:rsidP="00FA2D0F">
      <w:pPr>
        <w:spacing w:before="120"/>
        <w:rPr>
          <w:i/>
          <w:lang w:val="de-DE"/>
        </w:rPr>
      </w:pPr>
      <w:r w:rsidRPr="00FA2D0F">
        <w:rPr>
          <w:i/>
          <w:lang w:val="de-DE"/>
        </w:rPr>
        <w:t xml:space="preserve">Thông tin báo chí </w:t>
      </w:r>
      <w:r w:rsidR="00AE1D81" w:rsidRPr="00FA2D0F">
        <w:rPr>
          <w:i/>
          <w:lang w:val="de-DE"/>
        </w:rPr>
        <w:t>và danh sách Doanh nghiệp đạt danh hiệu</w:t>
      </w:r>
      <w:r w:rsidRPr="00FA2D0F">
        <w:rPr>
          <w:i/>
          <w:lang w:val="de-DE"/>
        </w:rPr>
        <w:t xml:space="preserve"> sẽ </w:t>
      </w:r>
      <w:r w:rsidR="00C34087" w:rsidRPr="00FA2D0F">
        <w:rPr>
          <w:i/>
          <w:lang w:val="de-DE"/>
        </w:rPr>
        <w:t xml:space="preserve">gửi đến Quý Báo đài </w:t>
      </w:r>
      <w:r w:rsidR="00FA2D0F" w:rsidRPr="00FA2D0F">
        <w:rPr>
          <w:i/>
          <w:lang w:val="de-DE"/>
        </w:rPr>
        <w:t>tại Hội nghị 9/10/2019 và cập nhật trên website:www.hiephoidoanhnghiep.vn</w:t>
      </w:r>
    </w:p>
    <w:p w:rsidR="00FA2D0F" w:rsidRPr="003827FE" w:rsidRDefault="00FA2D0F" w:rsidP="00FA2D0F">
      <w:pPr>
        <w:spacing w:before="120"/>
        <w:jc w:val="right"/>
        <w:rPr>
          <w:b/>
          <w:lang w:val="de-DE"/>
        </w:rPr>
      </w:pPr>
    </w:p>
    <w:p w:rsidR="002A3457" w:rsidRPr="00FA2D0F" w:rsidRDefault="002A3457" w:rsidP="00FA2D0F">
      <w:pPr>
        <w:spacing w:before="120"/>
        <w:jc w:val="right"/>
        <w:rPr>
          <w:b/>
          <w:lang w:val="de-DE"/>
        </w:rPr>
      </w:pPr>
      <w:r w:rsidRPr="00FA2D0F">
        <w:rPr>
          <w:b/>
          <w:lang w:val="vi-VN"/>
        </w:rPr>
        <w:t>HIỆP HỘI DOANH NGHIỆP THÀNH PHỐ HỒ CHÍ MINH</w:t>
      </w:r>
    </w:p>
    <w:sectPr w:rsidR="002A3457" w:rsidRPr="00FA2D0F" w:rsidSect="00C34087">
      <w:footerReference w:type="default" r:id="rId12"/>
      <w:pgSz w:w="12240" w:h="15840"/>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C3" w:rsidRDefault="00B600C3" w:rsidP="00FC1DF4">
      <w:r>
        <w:separator/>
      </w:r>
    </w:p>
  </w:endnote>
  <w:endnote w:type="continuationSeparator" w:id="0">
    <w:p w:rsidR="00B600C3" w:rsidRDefault="00B600C3" w:rsidP="00FC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F6" w:rsidRDefault="00CC6D5B">
    <w:pPr>
      <w:pStyle w:val="Footer"/>
      <w:jc w:val="center"/>
    </w:pPr>
    <w:r>
      <w:fldChar w:fldCharType="begin"/>
    </w:r>
    <w:r>
      <w:instrText xml:space="preserve"> PAGE   \* MERGEFORMAT </w:instrText>
    </w:r>
    <w:r>
      <w:fldChar w:fldCharType="separate"/>
    </w:r>
    <w:r w:rsidR="009575A1">
      <w:rPr>
        <w:noProof/>
      </w:rPr>
      <w:t>1</w:t>
    </w:r>
    <w:r>
      <w:fldChar w:fldCharType="end"/>
    </w:r>
  </w:p>
  <w:p w:rsidR="00645CF6" w:rsidRDefault="00B6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C3" w:rsidRDefault="00B600C3" w:rsidP="00FC1DF4">
      <w:r>
        <w:separator/>
      </w:r>
    </w:p>
  </w:footnote>
  <w:footnote w:type="continuationSeparator" w:id="0">
    <w:p w:rsidR="00B600C3" w:rsidRDefault="00B600C3" w:rsidP="00FC1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F05"/>
    <w:multiLevelType w:val="hybridMultilevel"/>
    <w:tmpl w:val="1BB407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030D2"/>
    <w:multiLevelType w:val="hybridMultilevel"/>
    <w:tmpl w:val="3384A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1027C"/>
    <w:multiLevelType w:val="hybridMultilevel"/>
    <w:tmpl w:val="E47E4FBE"/>
    <w:lvl w:ilvl="0" w:tplc="CBA625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977AD"/>
    <w:multiLevelType w:val="hybridMultilevel"/>
    <w:tmpl w:val="CDEA0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D5AC1"/>
    <w:multiLevelType w:val="hybridMultilevel"/>
    <w:tmpl w:val="B614B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97EF8"/>
    <w:multiLevelType w:val="hybridMultilevel"/>
    <w:tmpl w:val="637E6C66"/>
    <w:lvl w:ilvl="0" w:tplc="A2E6F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33312"/>
    <w:multiLevelType w:val="hybridMultilevel"/>
    <w:tmpl w:val="39B0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03D20"/>
    <w:multiLevelType w:val="hybridMultilevel"/>
    <w:tmpl w:val="52B6A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CB47C88"/>
    <w:multiLevelType w:val="hybridMultilevel"/>
    <w:tmpl w:val="9ED28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C1477"/>
    <w:multiLevelType w:val="hybridMultilevel"/>
    <w:tmpl w:val="9BFE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30D7A"/>
    <w:multiLevelType w:val="hybridMultilevel"/>
    <w:tmpl w:val="652A5896"/>
    <w:lvl w:ilvl="0" w:tplc="A1ACB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518AD"/>
    <w:multiLevelType w:val="hybridMultilevel"/>
    <w:tmpl w:val="8C54E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438CA"/>
    <w:multiLevelType w:val="hybridMultilevel"/>
    <w:tmpl w:val="A4CC9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82DA5"/>
    <w:multiLevelType w:val="hybridMultilevel"/>
    <w:tmpl w:val="38BCD636"/>
    <w:lvl w:ilvl="0" w:tplc="CBA625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540F06"/>
    <w:multiLevelType w:val="hybridMultilevel"/>
    <w:tmpl w:val="28BE5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666CB"/>
    <w:multiLevelType w:val="hybridMultilevel"/>
    <w:tmpl w:val="843213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C813A1"/>
    <w:multiLevelType w:val="hybridMultilevel"/>
    <w:tmpl w:val="01B8305E"/>
    <w:lvl w:ilvl="0" w:tplc="E0C81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026101"/>
    <w:multiLevelType w:val="hybridMultilevel"/>
    <w:tmpl w:val="75D27D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CE6B9C"/>
    <w:multiLevelType w:val="hybridMultilevel"/>
    <w:tmpl w:val="D398E71E"/>
    <w:lvl w:ilvl="0" w:tplc="31B4179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71314006"/>
    <w:multiLevelType w:val="hybridMultilevel"/>
    <w:tmpl w:val="EE282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77529"/>
    <w:multiLevelType w:val="hybridMultilevel"/>
    <w:tmpl w:val="D0DC26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1B4234"/>
    <w:multiLevelType w:val="hybridMultilevel"/>
    <w:tmpl w:val="FDBCDFC4"/>
    <w:lvl w:ilvl="0" w:tplc="954C2FE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D2EC8"/>
    <w:multiLevelType w:val="hybridMultilevel"/>
    <w:tmpl w:val="C346E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0"/>
  </w:num>
  <w:num w:numId="4">
    <w:abstractNumId w:val="9"/>
  </w:num>
  <w:num w:numId="5">
    <w:abstractNumId w:val="15"/>
  </w:num>
  <w:num w:numId="6">
    <w:abstractNumId w:val="17"/>
  </w:num>
  <w:num w:numId="7">
    <w:abstractNumId w:val="14"/>
  </w:num>
  <w:num w:numId="8">
    <w:abstractNumId w:val="19"/>
  </w:num>
  <w:num w:numId="9">
    <w:abstractNumId w:val="20"/>
  </w:num>
  <w:num w:numId="10">
    <w:abstractNumId w:val="3"/>
  </w:num>
  <w:num w:numId="11">
    <w:abstractNumId w:val="16"/>
  </w:num>
  <w:num w:numId="12">
    <w:abstractNumId w:val="10"/>
  </w:num>
  <w:num w:numId="13">
    <w:abstractNumId w:val="11"/>
  </w:num>
  <w:num w:numId="14">
    <w:abstractNumId w:val="6"/>
  </w:num>
  <w:num w:numId="15">
    <w:abstractNumId w:val="21"/>
  </w:num>
  <w:num w:numId="16">
    <w:abstractNumId w:val="5"/>
  </w:num>
  <w:num w:numId="17">
    <w:abstractNumId w:val="12"/>
  </w:num>
  <w:num w:numId="18">
    <w:abstractNumId w:val="1"/>
  </w:num>
  <w:num w:numId="19">
    <w:abstractNumId w:val="22"/>
  </w:num>
  <w:num w:numId="20">
    <w:abstractNumId w:val="4"/>
  </w:num>
  <w:num w:numId="21">
    <w:abstractNumId w:val="7"/>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4D36"/>
    <w:rsid w:val="00021AC7"/>
    <w:rsid w:val="00041C42"/>
    <w:rsid w:val="00042256"/>
    <w:rsid w:val="000760CA"/>
    <w:rsid w:val="000936A2"/>
    <w:rsid w:val="00095BDE"/>
    <w:rsid w:val="000B50E9"/>
    <w:rsid w:val="000C3433"/>
    <w:rsid w:val="000C35D3"/>
    <w:rsid w:val="00103DA5"/>
    <w:rsid w:val="00115D0A"/>
    <w:rsid w:val="001168F6"/>
    <w:rsid w:val="00122C5D"/>
    <w:rsid w:val="00172D82"/>
    <w:rsid w:val="0018786C"/>
    <w:rsid w:val="0019521A"/>
    <w:rsid w:val="001A1948"/>
    <w:rsid w:val="001D59E3"/>
    <w:rsid w:val="001F5D82"/>
    <w:rsid w:val="00201520"/>
    <w:rsid w:val="00212969"/>
    <w:rsid w:val="00213BA6"/>
    <w:rsid w:val="00216F02"/>
    <w:rsid w:val="00220FA2"/>
    <w:rsid w:val="00221B95"/>
    <w:rsid w:val="002643FF"/>
    <w:rsid w:val="002853C0"/>
    <w:rsid w:val="00286FA0"/>
    <w:rsid w:val="002904BB"/>
    <w:rsid w:val="002A3457"/>
    <w:rsid w:val="002B0368"/>
    <w:rsid w:val="002B1BA8"/>
    <w:rsid w:val="002E1BE6"/>
    <w:rsid w:val="002F2584"/>
    <w:rsid w:val="00305B82"/>
    <w:rsid w:val="00316ECF"/>
    <w:rsid w:val="0032043A"/>
    <w:rsid w:val="00322FCE"/>
    <w:rsid w:val="00327421"/>
    <w:rsid w:val="00332432"/>
    <w:rsid w:val="00332948"/>
    <w:rsid w:val="003430BC"/>
    <w:rsid w:val="00353590"/>
    <w:rsid w:val="00356F28"/>
    <w:rsid w:val="00366442"/>
    <w:rsid w:val="003827FE"/>
    <w:rsid w:val="00387623"/>
    <w:rsid w:val="00396269"/>
    <w:rsid w:val="003F21A6"/>
    <w:rsid w:val="003F4A82"/>
    <w:rsid w:val="00434459"/>
    <w:rsid w:val="00450A1E"/>
    <w:rsid w:val="00471E0E"/>
    <w:rsid w:val="0047798B"/>
    <w:rsid w:val="004917E8"/>
    <w:rsid w:val="00497284"/>
    <w:rsid w:val="00497955"/>
    <w:rsid w:val="004A14FE"/>
    <w:rsid w:val="004A3786"/>
    <w:rsid w:val="004A7A9A"/>
    <w:rsid w:val="004B317E"/>
    <w:rsid w:val="004D103A"/>
    <w:rsid w:val="004D5245"/>
    <w:rsid w:val="004D54AD"/>
    <w:rsid w:val="004D76CC"/>
    <w:rsid w:val="004E45ED"/>
    <w:rsid w:val="004E7C58"/>
    <w:rsid w:val="004F69C0"/>
    <w:rsid w:val="0052464D"/>
    <w:rsid w:val="00524845"/>
    <w:rsid w:val="00542562"/>
    <w:rsid w:val="005478F8"/>
    <w:rsid w:val="00564CA3"/>
    <w:rsid w:val="00587C9B"/>
    <w:rsid w:val="0059292E"/>
    <w:rsid w:val="005B16AD"/>
    <w:rsid w:val="005B3966"/>
    <w:rsid w:val="00610457"/>
    <w:rsid w:val="00636F3E"/>
    <w:rsid w:val="00641857"/>
    <w:rsid w:val="00652EF3"/>
    <w:rsid w:val="00660ACC"/>
    <w:rsid w:val="0066546F"/>
    <w:rsid w:val="00674B4D"/>
    <w:rsid w:val="00674B5D"/>
    <w:rsid w:val="00676523"/>
    <w:rsid w:val="00695CE1"/>
    <w:rsid w:val="006A3896"/>
    <w:rsid w:val="006C17FB"/>
    <w:rsid w:val="006D312A"/>
    <w:rsid w:val="006D615B"/>
    <w:rsid w:val="006F3804"/>
    <w:rsid w:val="00715A55"/>
    <w:rsid w:val="00732BA2"/>
    <w:rsid w:val="00733246"/>
    <w:rsid w:val="00751403"/>
    <w:rsid w:val="007615E6"/>
    <w:rsid w:val="00764BE9"/>
    <w:rsid w:val="00784037"/>
    <w:rsid w:val="007B4E1A"/>
    <w:rsid w:val="00815018"/>
    <w:rsid w:val="0082561C"/>
    <w:rsid w:val="00841E20"/>
    <w:rsid w:val="00845EFA"/>
    <w:rsid w:val="00873059"/>
    <w:rsid w:val="00874C95"/>
    <w:rsid w:val="00880F0D"/>
    <w:rsid w:val="00897B7B"/>
    <w:rsid w:val="008A3D6A"/>
    <w:rsid w:val="008B15AE"/>
    <w:rsid w:val="008B30BF"/>
    <w:rsid w:val="008D003F"/>
    <w:rsid w:val="008E4EE6"/>
    <w:rsid w:val="008E78F1"/>
    <w:rsid w:val="00903ECD"/>
    <w:rsid w:val="0091029D"/>
    <w:rsid w:val="00910800"/>
    <w:rsid w:val="009518FD"/>
    <w:rsid w:val="00955E60"/>
    <w:rsid w:val="009575A1"/>
    <w:rsid w:val="00965B4E"/>
    <w:rsid w:val="00975BB0"/>
    <w:rsid w:val="009A21A5"/>
    <w:rsid w:val="009A4145"/>
    <w:rsid w:val="00A20FED"/>
    <w:rsid w:val="00A21A5C"/>
    <w:rsid w:val="00A35FB5"/>
    <w:rsid w:val="00A37F51"/>
    <w:rsid w:val="00A55001"/>
    <w:rsid w:val="00A75DBB"/>
    <w:rsid w:val="00A762E2"/>
    <w:rsid w:val="00AC32B3"/>
    <w:rsid w:val="00AE1101"/>
    <w:rsid w:val="00AE1D81"/>
    <w:rsid w:val="00AE3418"/>
    <w:rsid w:val="00B00423"/>
    <w:rsid w:val="00B05200"/>
    <w:rsid w:val="00B12D6C"/>
    <w:rsid w:val="00B15ADA"/>
    <w:rsid w:val="00B25D97"/>
    <w:rsid w:val="00B50627"/>
    <w:rsid w:val="00B53C88"/>
    <w:rsid w:val="00B54EE4"/>
    <w:rsid w:val="00B600C3"/>
    <w:rsid w:val="00B64912"/>
    <w:rsid w:val="00B9046B"/>
    <w:rsid w:val="00BA350E"/>
    <w:rsid w:val="00BB1340"/>
    <w:rsid w:val="00BB6C6E"/>
    <w:rsid w:val="00BC0462"/>
    <w:rsid w:val="00BD08E8"/>
    <w:rsid w:val="00C05EF0"/>
    <w:rsid w:val="00C11269"/>
    <w:rsid w:val="00C33888"/>
    <w:rsid w:val="00C34087"/>
    <w:rsid w:val="00C34849"/>
    <w:rsid w:val="00C85C44"/>
    <w:rsid w:val="00C912B1"/>
    <w:rsid w:val="00CC254B"/>
    <w:rsid w:val="00CC6D5B"/>
    <w:rsid w:val="00D03D06"/>
    <w:rsid w:val="00D2237D"/>
    <w:rsid w:val="00D41FCE"/>
    <w:rsid w:val="00D9664A"/>
    <w:rsid w:val="00DA1311"/>
    <w:rsid w:val="00DA7B17"/>
    <w:rsid w:val="00DB656B"/>
    <w:rsid w:val="00DC7973"/>
    <w:rsid w:val="00DE63E7"/>
    <w:rsid w:val="00E10409"/>
    <w:rsid w:val="00E22FE4"/>
    <w:rsid w:val="00E3729C"/>
    <w:rsid w:val="00E440D4"/>
    <w:rsid w:val="00E50D4B"/>
    <w:rsid w:val="00E74D36"/>
    <w:rsid w:val="00E75EA8"/>
    <w:rsid w:val="00E857B3"/>
    <w:rsid w:val="00E869A4"/>
    <w:rsid w:val="00EC5E95"/>
    <w:rsid w:val="00EC6704"/>
    <w:rsid w:val="00EE1187"/>
    <w:rsid w:val="00F07A31"/>
    <w:rsid w:val="00F174C3"/>
    <w:rsid w:val="00F3115A"/>
    <w:rsid w:val="00F34D69"/>
    <w:rsid w:val="00F36D66"/>
    <w:rsid w:val="00F64BAA"/>
    <w:rsid w:val="00F912F4"/>
    <w:rsid w:val="00FA2D0F"/>
    <w:rsid w:val="00FA7B86"/>
    <w:rsid w:val="00FC1DF4"/>
    <w:rsid w:val="00FE06F3"/>
    <w:rsid w:val="00FF0C6A"/>
    <w:rsid w:val="00FF58DB"/>
    <w:rsid w:val="00FF6375"/>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D36"/>
    <w:pPr>
      <w:tabs>
        <w:tab w:val="center" w:pos="4680"/>
        <w:tab w:val="right" w:pos="9360"/>
      </w:tabs>
    </w:pPr>
  </w:style>
  <w:style w:type="character" w:customStyle="1" w:styleId="FooterChar">
    <w:name w:val="Footer Char"/>
    <w:basedOn w:val="DefaultParagraphFont"/>
    <w:link w:val="Footer"/>
    <w:uiPriority w:val="99"/>
    <w:rsid w:val="00E74D36"/>
    <w:rPr>
      <w:rFonts w:ascii="Times New Roman" w:eastAsia="Times New Roman" w:hAnsi="Times New Roman" w:cs="Times New Roman"/>
      <w:sz w:val="24"/>
      <w:szCs w:val="24"/>
    </w:rPr>
  </w:style>
  <w:style w:type="paragraph" w:styleId="ListParagraph">
    <w:name w:val="List Paragraph"/>
    <w:basedOn w:val="Normal"/>
    <w:uiPriority w:val="34"/>
    <w:qFormat/>
    <w:rsid w:val="00E74D36"/>
    <w:pPr>
      <w:spacing w:line="276" w:lineRule="auto"/>
      <w:ind w:left="720"/>
      <w:contextualSpacing/>
    </w:pPr>
    <w:rPr>
      <w:rFonts w:eastAsia="SimSun"/>
      <w:noProof/>
      <w:sz w:val="26"/>
      <w:szCs w:val="22"/>
      <w:lang w:val="vi-VN" w:eastAsia="zh-CN"/>
    </w:rPr>
  </w:style>
  <w:style w:type="character" w:styleId="Strong">
    <w:name w:val="Strong"/>
    <w:qFormat/>
    <w:rsid w:val="00E74D36"/>
    <w:rPr>
      <w:b/>
      <w:bCs/>
    </w:rPr>
  </w:style>
  <w:style w:type="paragraph" w:styleId="NoSpacing">
    <w:name w:val="No Spacing"/>
    <w:uiPriority w:val="1"/>
    <w:qFormat/>
    <w:rsid w:val="00E74D3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64912"/>
    <w:pPr>
      <w:spacing w:before="100" w:beforeAutospacing="1" w:after="100" w:afterAutospacing="1"/>
    </w:pPr>
  </w:style>
  <w:style w:type="paragraph" w:styleId="Header">
    <w:name w:val="header"/>
    <w:basedOn w:val="Normal"/>
    <w:link w:val="HeaderChar"/>
    <w:uiPriority w:val="99"/>
    <w:semiHidden/>
    <w:unhideWhenUsed/>
    <w:rsid w:val="00FC1DF4"/>
    <w:pPr>
      <w:tabs>
        <w:tab w:val="center" w:pos="4680"/>
        <w:tab w:val="right" w:pos="9360"/>
      </w:tabs>
    </w:pPr>
  </w:style>
  <w:style w:type="character" w:customStyle="1" w:styleId="HeaderChar">
    <w:name w:val="Header Char"/>
    <w:basedOn w:val="DefaultParagraphFont"/>
    <w:link w:val="Header"/>
    <w:uiPriority w:val="99"/>
    <w:semiHidden/>
    <w:rsid w:val="00FC1DF4"/>
    <w:rPr>
      <w:rFonts w:ascii="Times New Roman" w:eastAsia="Times New Roman" w:hAnsi="Times New Roman" w:cs="Times New Roman"/>
      <w:sz w:val="24"/>
      <w:szCs w:val="24"/>
    </w:rPr>
  </w:style>
  <w:style w:type="paragraph" w:styleId="BodyTextIndent3">
    <w:name w:val="Body Text Indent 3"/>
    <w:basedOn w:val="Normal"/>
    <w:link w:val="BodyTextIndent3Char"/>
    <w:rsid w:val="00FC1DF4"/>
    <w:pPr>
      <w:spacing w:after="120"/>
      <w:ind w:left="360"/>
    </w:pPr>
    <w:rPr>
      <w:rFonts w:ascii="VNI-Times" w:hAnsi="VNI-Times"/>
      <w:sz w:val="16"/>
      <w:szCs w:val="16"/>
    </w:rPr>
  </w:style>
  <w:style w:type="character" w:customStyle="1" w:styleId="BodyTextIndent3Char">
    <w:name w:val="Body Text Indent 3 Char"/>
    <w:basedOn w:val="DefaultParagraphFont"/>
    <w:link w:val="BodyTextIndent3"/>
    <w:rsid w:val="00FC1DF4"/>
    <w:rPr>
      <w:rFonts w:ascii="VNI-Times" w:eastAsia="Times New Roman" w:hAnsi="VNI-Times" w:cs="Times New Roman"/>
      <w:sz w:val="16"/>
      <w:szCs w:val="16"/>
    </w:rPr>
  </w:style>
  <w:style w:type="character" w:styleId="Hyperlink">
    <w:name w:val="Hyperlink"/>
    <w:basedOn w:val="DefaultParagraphFont"/>
    <w:uiPriority w:val="99"/>
    <w:unhideWhenUsed/>
    <w:rsid w:val="00FC1D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phamdichvutieubieu.vn" TargetMode="External"/><Relationship Id="rId5" Type="http://schemas.openxmlformats.org/officeDocument/2006/relationships/settings" Target="settings.xml"/><Relationship Id="rId10" Type="http://schemas.openxmlformats.org/officeDocument/2006/relationships/hyperlink" Target="http://www.hiephoidoanhnghiep.vn" TargetMode="External"/><Relationship Id="rId4" Type="http://schemas.microsoft.com/office/2007/relationships/stylesWithEffects" Target="stylesWithEffects.xml"/><Relationship Id="rId9" Type="http://schemas.openxmlformats.org/officeDocument/2006/relationships/hyperlink" Target="http://www.sanphamdichvutieubie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FEDD-D222-4B81-A6B6-F82D2F6A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164</cp:revision>
  <cp:lastPrinted>2019-10-08T04:32:00Z</cp:lastPrinted>
  <dcterms:created xsi:type="dcterms:W3CDTF">2019-09-25T09:15:00Z</dcterms:created>
  <dcterms:modified xsi:type="dcterms:W3CDTF">2019-10-08T04:36:00Z</dcterms:modified>
</cp:coreProperties>
</file>