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B9203" w14:textId="77777777" w:rsidR="00D034AC" w:rsidRPr="006753AB" w:rsidRDefault="00D034AC" w:rsidP="0092236D">
      <w:pPr>
        <w:rPr>
          <w:rFonts w:ascii="Times New Roman" w:hAnsi="Times New Roman"/>
          <w:b/>
          <w:color w:val="000000" w:themeColor="text1"/>
          <w:sz w:val="28"/>
          <w:szCs w:val="28"/>
        </w:rPr>
      </w:pPr>
      <w:r w:rsidRPr="006753AB">
        <w:rPr>
          <w:rFonts w:ascii="Times New Roman" w:hAnsi="Times New Roman"/>
          <w:b/>
          <w:color w:val="000000" w:themeColor="text1"/>
          <w:sz w:val="28"/>
          <w:szCs w:val="28"/>
        </w:rPr>
        <w:t>BAN CHỈ ĐẠO PHÒNG CHỐNG COVID-19 THÀNH PHỐ HỒ CHÍ MINH</w:t>
      </w:r>
    </w:p>
    <w:p w14:paraId="0ABFFB6E" w14:textId="63FBF020" w:rsidR="00D034AC" w:rsidRPr="006753AB" w:rsidRDefault="00D034AC" w:rsidP="0092236D">
      <w:pPr>
        <w:ind w:firstLine="450"/>
        <w:jc w:val="center"/>
        <w:rPr>
          <w:rFonts w:ascii="Times New Roman" w:hAnsi="Times New Roman"/>
          <w:b/>
          <w:bCs/>
          <w:color w:val="000000" w:themeColor="text1"/>
          <w:sz w:val="28"/>
          <w:szCs w:val="28"/>
        </w:rPr>
      </w:pPr>
      <w:r w:rsidRPr="006753AB">
        <w:rPr>
          <w:rFonts w:ascii="Times New Roman" w:hAnsi="Times New Roman"/>
          <w:b/>
          <w:bCs/>
          <w:color w:val="000000" w:themeColor="text1"/>
          <w:sz w:val="28"/>
          <w:szCs w:val="28"/>
        </w:rPr>
        <w:t>THÔNG TIN BÁO CHÍ VỀ CÔNG TÁC PHÒNG CHỐNG COVID-19 TRÊN ĐỊA BÀN THÀNH PHỐ NGÀY 1</w:t>
      </w:r>
      <w:r w:rsidR="00474FF8" w:rsidRPr="006753AB">
        <w:rPr>
          <w:rFonts w:ascii="Times New Roman" w:hAnsi="Times New Roman"/>
          <w:b/>
          <w:bCs/>
          <w:color w:val="000000" w:themeColor="text1"/>
          <w:sz w:val="28"/>
          <w:szCs w:val="28"/>
        </w:rPr>
        <w:t>9</w:t>
      </w:r>
      <w:r w:rsidRPr="006753AB">
        <w:rPr>
          <w:rFonts w:ascii="Times New Roman" w:hAnsi="Times New Roman"/>
          <w:b/>
          <w:bCs/>
          <w:color w:val="000000" w:themeColor="text1"/>
          <w:sz w:val="28"/>
          <w:szCs w:val="28"/>
        </w:rPr>
        <w:t>/3</w:t>
      </w:r>
    </w:p>
    <w:p w14:paraId="58F53E0C" w14:textId="3A7ED546" w:rsidR="00C2228F" w:rsidRPr="006753AB" w:rsidRDefault="00C2228F" w:rsidP="0092236D">
      <w:pPr>
        <w:ind w:firstLine="450"/>
        <w:jc w:val="center"/>
        <w:rPr>
          <w:rFonts w:ascii="Times New Roman" w:hAnsi="Times New Roman"/>
          <w:b/>
          <w:bCs/>
          <w:color w:val="000000" w:themeColor="text1"/>
          <w:sz w:val="28"/>
          <w:szCs w:val="28"/>
        </w:rPr>
      </w:pPr>
      <w:r w:rsidRPr="006753AB">
        <w:rPr>
          <w:rFonts w:ascii="Times New Roman" w:hAnsi="Times New Roman"/>
          <w:b/>
          <w:bCs/>
          <w:color w:val="000000" w:themeColor="text1"/>
          <w:sz w:val="28"/>
          <w:szCs w:val="28"/>
        </w:rPr>
        <w:t xml:space="preserve">(Thông báo số </w:t>
      </w:r>
      <w:r w:rsidR="00474FF8" w:rsidRPr="006753AB">
        <w:rPr>
          <w:rFonts w:ascii="Times New Roman" w:hAnsi="Times New Roman"/>
          <w:b/>
          <w:bCs/>
          <w:color w:val="000000" w:themeColor="text1"/>
          <w:sz w:val="28"/>
          <w:szCs w:val="28"/>
        </w:rPr>
        <w:t>3</w:t>
      </w:r>
      <w:r w:rsidRPr="006753AB">
        <w:rPr>
          <w:rFonts w:ascii="Times New Roman" w:hAnsi="Times New Roman"/>
          <w:b/>
          <w:bCs/>
          <w:color w:val="000000" w:themeColor="text1"/>
          <w:sz w:val="28"/>
          <w:szCs w:val="28"/>
        </w:rPr>
        <w:t>)</w:t>
      </w:r>
    </w:p>
    <w:p w14:paraId="062161F0" w14:textId="77777777" w:rsidR="00474FF8" w:rsidRPr="006753AB" w:rsidRDefault="006249BF" w:rsidP="0092236D">
      <w:pPr>
        <w:ind w:firstLine="450"/>
        <w:jc w:val="both"/>
        <w:rPr>
          <w:rFonts w:ascii="Times New Roman" w:hAnsi="Times New Roman"/>
          <w:color w:val="000000" w:themeColor="text1"/>
          <w:sz w:val="28"/>
          <w:szCs w:val="28"/>
        </w:rPr>
      </w:pPr>
      <w:r w:rsidRPr="006753AB">
        <w:rPr>
          <w:rFonts w:ascii="Times New Roman" w:hAnsi="Times New Roman"/>
          <w:color w:val="000000" w:themeColor="text1"/>
          <w:sz w:val="28"/>
          <w:szCs w:val="28"/>
        </w:rPr>
        <w:t>Vào 1</w:t>
      </w:r>
      <w:r w:rsidR="00474FF8" w:rsidRPr="006753AB">
        <w:rPr>
          <w:rFonts w:ascii="Times New Roman" w:hAnsi="Times New Roman"/>
          <w:color w:val="000000" w:themeColor="text1"/>
          <w:sz w:val="28"/>
          <w:szCs w:val="28"/>
        </w:rPr>
        <w:t>5</w:t>
      </w:r>
      <w:r w:rsidRPr="006753AB">
        <w:rPr>
          <w:rFonts w:ascii="Times New Roman" w:hAnsi="Times New Roman"/>
          <w:color w:val="000000" w:themeColor="text1"/>
          <w:sz w:val="28"/>
          <w:szCs w:val="28"/>
        </w:rPr>
        <w:t xml:space="preserve"> giờ chiều 1</w:t>
      </w:r>
      <w:r w:rsidR="00474FF8" w:rsidRPr="006753AB">
        <w:rPr>
          <w:rFonts w:ascii="Times New Roman" w:hAnsi="Times New Roman"/>
          <w:color w:val="000000" w:themeColor="text1"/>
          <w:sz w:val="28"/>
          <w:szCs w:val="28"/>
        </w:rPr>
        <w:t>9</w:t>
      </w:r>
      <w:r w:rsidRPr="006753AB">
        <w:rPr>
          <w:rFonts w:ascii="Times New Roman" w:hAnsi="Times New Roman"/>
          <w:color w:val="000000" w:themeColor="text1"/>
          <w:sz w:val="28"/>
          <w:szCs w:val="28"/>
        </w:rPr>
        <w:t xml:space="preserve">/3/2020, Ban Chỉ đạo </w:t>
      </w:r>
      <w:bookmarkStart w:id="0" w:name="_Hlk35366818"/>
      <w:r w:rsidRPr="006753AB">
        <w:rPr>
          <w:rFonts w:ascii="Times New Roman" w:hAnsi="Times New Roman"/>
          <w:color w:val="000000" w:themeColor="text1"/>
          <w:sz w:val="28"/>
          <w:szCs w:val="28"/>
        </w:rPr>
        <w:t xml:space="preserve">phòng chống dịch bệnh Covid-19 TP. Hồ Chí Minh </w:t>
      </w:r>
      <w:bookmarkEnd w:id="0"/>
      <w:r w:rsidRPr="006753AB">
        <w:rPr>
          <w:rFonts w:ascii="Times New Roman" w:hAnsi="Times New Roman"/>
          <w:color w:val="000000" w:themeColor="text1"/>
          <w:sz w:val="28"/>
          <w:szCs w:val="28"/>
        </w:rPr>
        <w:t>đã tổ chức họp giao ban trực tuyến về tình hình dịch bệnh diễn ra trên địa bàn.</w:t>
      </w:r>
    </w:p>
    <w:p w14:paraId="021D60D7" w14:textId="409C06E5" w:rsidR="006249BF" w:rsidRPr="006753AB" w:rsidRDefault="00474FF8" w:rsidP="0092236D">
      <w:pPr>
        <w:ind w:firstLine="450"/>
        <w:jc w:val="both"/>
        <w:rPr>
          <w:rFonts w:ascii="Times New Roman" w:hAnsi="Times New Roman"/>
          <w:color w:val="000000" w:themeColor="text1"/>
          <w:sz w:val="28"/>
          <w:szCs w:val="28"/>
        </w:rPr>
      </w:pPr>
      <w:r w:rsidRPr="006753AB">
        <w:rPr>
          <w:rFonts w:ascii="Times New Roman" w:hAnsi="Times New Roman"/>
          <w:color w:val="000000" w:themeColor="text1"/>
          <w:sz w:val="28"/>
          <w:szCs w:val="28"/>
        </w:rPr>
        <w:t xml:space="preserve">Chủ trì buổi giao ban có </w:t>
      </w:r>
      <w:r w:rsidR="00686978">
        <w:rPr>
          <w:rFonts w:ascii="Times New Roman" w:hAnsi="Times New Roman"/>
          <w:color w:val="000000" w:themeColor="text1"/>
          <w:sz w:val="28"/>
          <w:szCs w:val="28"/>
        </w:rPr>
        <w:t xml:space="preserve">các </w:t>
      </w:r>
      <w:r w:rsidRPr="006753AB">
        <w:rPr>
          <w:rFonts w:ascii="Times New Roman" w:hAnsi="Times New Roman"/>
          <w:color w:val="000000" w:themeColor="text1"/>
          <w:sz w:val="28"/>
          <w:szCs w:val="28"/>
        </w:rPr>
        <w:t>đồng chí</w:t>
      </w:r>
      <w:r w:rsidR="00686978">
        <w:rPr>
          <w:rFonts w:ascii="Times New Roman" w:hAnsi="Times New Roman"/>
          <w:color w:val="000000" w:themeColor="text1"/>
          <w:sz w:val="28"/>
          <w:szCs w:val="28"/>
        </w:rPr>
        <w:t>:</w:t>
      </w:r>
      <w:r w:rsidR="00873B95" w:rsidRPr="006753AB">
        <w:rPr>
          <w:rFonts w:ascii="Times New Roman" w:hAnsi="Times New Roman"/>
          <w:color w:val="000000" w:themeColor="text1"/>
          <w:sz w:val="28"/>
          <w:szCs w:val="28"/>
        </w:rPr>
        <w:t xml:space="preserve"> </w:t>
      </w:r>
      <w:r w:rsidRPr="006753AB">
        <w:rPr>
          <w:rFonts w:ascii="Times New Roman" w:hAnsi="Times New Roman"/>
          <w:color w:val="000000" w:themeColor="text1"/>
          <w:sz w:val="28"/>
          <w:szCs w:val="28"/>
        </w:rPr>
        <w:t xml:space="preserve">Nguyễn Thành Phong, </w:t>
      </w:r>
      <w:r w:rsidR="0092236D" w:rsidRPr="006753AB">
        <w:rPr>
          <w:rFonts w:ascii="Times New Roman" w:hAnsi="Times New Roman"/>
          <w:color w:val="000000" w:themeColor="text1"/>
          <w:sz w:val="28"/>
          <w:szCs w:val="28"/>
        </w:rPr>
        <w:t>Ủy viên Trung ương</w:t>
      </w:r>
      <w:r w:rsidRPr="006753AB">
        <w:rPr>
          <w:rFonts w:ascii="Times New Roman" w:hAnsi="Times New Roman"/>
          <w:color w:val="000000" w:themeColor="text1"/>
          <w:sz w:val="28"/>
          <w:szCs w:val="28"/>
        </w:rPr>
        <w:t xml:space="preserve"> Đảng, Chủ tịch UBND Thành phố, Trưởng Ban chỉ đạo phòng chống dịch bệnh Covid-19 TP</w:t>
      </w:r>
      <w:r w:rsidR="00191422">
        <w:rPr>
          <w:rFonts w:ascii="Times New Roman" w:hAnsi="Times New Roman"/>
          <w:color w:val="000000" w:themeColor="text1"/>
          <w:sz w:val="28"/>
          <w:szCs w:val="28"/>
        </w:rPr>
        <w:t xml:space="preserve">; </w:t>
      </w:r>
      <w:r w:rsidR="00191422" w:rsidRPr="006753AB">
        <w:rPr>
          <w:rFonts w:ascii="Times New Roman" w:hAnsi="Times New Roman"/>
          <w:color w:val="000000" w:themeColor="text1"/>
          <w:sz w:val="28"/>
          <w:szCs w:val="28"/>
        </w:rPr>
        <w:t>Trần Lưu Quang, Ủy viên Trung ương Đảng, Phó Bí thư Thường trực Thành ủy</w:t>
      </w:r>
      <w:r w:rsidR="00686978">
        <w:rPr>
          <w:rFonts w:ascii="Times New Roman" w:hAnsi="Times New Roman"/>
          <w:color w:val="000000" w:themeColor="text1"/>
          <w:sz w:val="28"/>
          <w:szCs w:val="28"/>
        </w:rPr>
        <w:t>;</w:t>
      </w:r>
      <w:r w:rsidR="0092236D" w:rsidRPr="006753AB">
        <w:rPr>
          <w:rFonts w:ascii="Times New Roman" w:hAnsi="Times New Roman"/>
          <w:color w:val="000000" w:themeColor="text1"/>
          <w:sz w:val="28"/>
          <w:szCs w:val="28"/>
        </w:rPr>
        <w:t xml:space="preserve"> Phó Chủ tịch Thường trực UBND Thành phố Lê Thanh Liêm và</w:t>
      </w:r>
      <w:r w:rsidR="006249BF" w:rsidRPr="006753AB">
        <w:rPr>
          <w:rFonts w:ascii="Times New Roman" w:hAnsi="Times New Roman"/>
          <w:color w:val="000000" w:themeColor="text1"/>
          <w:sz w:val="28"/>
          <w:szCs w:val="28"/>
        </w:rPr>
        <w:t xml:space="preserve"> đại diện lãnh đạo các Sở</w:t>
      </w:r>
      <w:r w:rsidR="00686978">
        <w:rPr>
          <w:rFonts w:ascii="Times New Roman" w:hAnsi="Times New Roman"/>
          <w:color w:val="000000" w:themeColor="text1"/>
          <w:sz w:val="28"/>
          <w:szCs w:val="28"/>
        </w:rPr>
        <w:t>, ngành</w:t>
      </w:r>
      <w:r w:rsidR="006249BF" w:rsidRPr="006753AB">
        <w:rPr>
          <w:rFonts w:ascii="Times New Roman" w:hAnsi="Times New Roman"/>
          <w:color w:val="000000" w:themeColor="text1"/>
          <w:sz w:val="28"/>
          <w:szCs w:val="28"/>
        </w:rPr>
        <w:t xml:space="preserve"> cùng đại diện</w:t>
      </w:r>
      <w:r w:rsidR="00686978">
        <w:rPr>
          <w:rFonts w:ascii="Times New Roman" w:hAnsi="Times New Roman"/>
          <w:color w:val="000000" w:themeColor="text1"/>
          <w:sz w:val="28"/>
          <w:szCs w:val="28"/>
        </w:rPr>
        <w:t xml:space="preserve"> 24</w:t>
      </w:r>
      <w:r w:rsidR="006249BF" w:rsidRPr="006753AB">
        <w:rPr>
          <w:rFonts w:ascii="Times New Roman" w:hAnsi="Times New Roman"/>
          <w:color w:val="000000" w:themeColor="text1"/>
          <w:sz w:val="28"/>
          <w:szCs w:val="28"/>
        </w:rPr>
        <w:t xml:space="preserve"> quận, huyện</w:t>
      </w:r>
      <w:r w:rsidR="00686978">
        <w:rPr>
          <w:rFonts w:ascii="Times New Roman" w:hAnsi="Times New Roman"/>
          <w:color w:val="000000" w:themeColor="text1"/>
          <w:sz w:val="28"/>
          <w:szCs w:val="28"/>
        </w:rPr>
        <w:t xml:space="preserve"> trên địa bàn</w:t>
      </w:r>
      <w:r w:rsidR="006249BF" w:rsidRPr="006753AB">
        <w:rPr>
          <w:rFonts w:ascii="Times New Roman" w:hAnsi="Times New Roman"/>
          <w:color w:val="000000" w:themeColor="text1"/>
          <w:sz w:val="28"/>
          <w:szCs w:val="28"/>
        </w:rPr>
        <w:t xml:space="preserve">. </w:t>
      </w:r>
    </w:p>
    <w:p w14:paraId="7C313E34" w14:textId="29A3CA6F" w:rsidR="001171B5" w:rsidRPr="006753AB" w:rsidRDefault="00C055A6" w:rsidP="0092236D">
      <w:pPr>
        <w:ind w:firstLine="450"/>
        <w:jc w:val="both"/>
        <w:rPr>
          <w:rFonts w:ascii="Times New Roman" w:hAnsi="Times New Roman"/>
          <w:color w:val="000000" w:themeColor="text1"/>
          <w:sz w:val="28"/>
          <w:szCs w:val="28"/>
        </w:rPr>
      </w:pPr>
      <w:r w:rsidRPr="006753AB">
        <w:rPr>
          <w:rFonts w:ascii="Times New Roman" w:hAnsi="Times New Roman"/>
          <w:color w:val="000000" w:themeColor="text1"/>
          <w:sz w:val="28"/>
          <w:szCs w:val="28"/>
        </w:rPr>
        <w:t xml:space="preserve">Tại cuộc họp, </w:t>
      </w:r>
      <w:r w:rsidR="00B8712D" w:rsidRPr="006753AB">
        <w:rPr>
          <w:rFonts w:ascii="Times New Roman" w:hAnsi="Times New Roman"/>
          <w:color w:val="000000" w:themeColor="text1"/>
          <w:sz w:val="28"/>
          <w:szCs w:val="28"/>
        </w:rPr>
        <w:t xml:space="preserve">các Sở, ngành của </w:t>
      </w:r>
      <w:r w:rsidR="001171B5" w:rsidRPr="006753AB">
        <w:rPr>
          <w:rFonts w:ascii="Times New Roman" w:hAnsi="Times New Roman"/>
          <w:color w:val="000000" w:themeColor="text1"/>
          <w:sz w:val="28"/>
          <w:szCs w:val="28"/>
        </w:rPr>
        <w:t>Thành phố</w:t>
      </w:r>
      <w:r w:rsidR="007E4093" w:rsidRPr="006753AB">
        <w:rPr>
          <w:rFonts w:ascii="Times New Roman" w:hAnsi="Times New Roman"/>
          <w:color w:val="000000" w:themeColor="text1"/>
          <w:sz w:val="28"/>
          <w:szCs w:val="28"/>
        </w:rPr>
        <w:t xml:space="preserve"> cho biết:</w:t>
      </w:r>
    </w:p>
    <w:p w14:paraId="0D71CD0B" w14:textId="000A742B" w:rsidR="00EC7877" w:rsidRPr="006753AB" w:rsidRDefault="00EC7877" w:rsidP="00191422">
      <w:pPr>
        <w:ind w:firstLine="450"/>
        <w:jc w:val="both"/>
        <w:rPr>
          <w:rFonts w:ascii="Times New Roman" w:hAnsi="Times New Roman"/>
          <w:color w:val="000000" w:themeColor="text1"/>
          <w:sz w:val="28"/>
          <w:szCs w:val="28"/>
        </w:rPr>
      </w:pPr>
      <w:r w:rsidRPr="006753AB">
        <w:rPr>
          <w:rFonts w:ascii="Times New Roman" w:hAnsi="Times New Roman"/>
          <w:bCs/>
          <w:color w:val="000000" w:themeColor="text1"/>
          <w:spacing w:val="-2"/>
          <w:sz w:val="28"/>
          <w:szCs w:val="28"/>
          <w:shd w:val="clear" w:color="auto" w:fill="FFFFFF"/>
        </w:rPr>
        <w:t xml:space="preserve">- </w:t>
      </w:r>
      <w:r w:rsidR="00735632" w:rsidRPr="006753AB">
        <w:rPr>
          <w:rFonts w:ascii="Times New Roman" w:hAnsi="Times New Roman"/>
          <w:bCs/>
          <w:color w:val="000000" w:themeColor="text1"/>
          <w:spacing w:val="-2"/>
          <w:sz w:val="28"/>
          <w:szCs w:val="28"/>
          <w:shd w:val="clear" w:color="auto" w:fill="FFFFFF"/>
        </w:rPr>
        <w:t xml:space="preserve">Tính đến </w:t>
      </w:r>
      <w:r w:rsidR="001171B5" w:rsidRPr="006753AB">
        <w:rPr>
          <w:rFonts w:ascii="Times New Roman" w:hAnsi="Times New Roman"/>
          <w:bCs/>
          <w:color w:val="000000" w:themeColor="text1"/>
          <w:spacing w:val="-2"/>
          <w:sz w:val="28"/>
          <w:szCs w:val="28"/>
          <w:shd w:val="clear" w:color="auto" w:fill="FFFFFF"/>
        </w:rPr>
        <w:t>trưa ngày</w:t>
      </w:r>
      <w:r w:rsidR="00735632" w:rsidRPr="006753AB">
        <w:rPr>
          <w:rFonts w:ascii="Times New Roman" w:hAnsi="Times New Roman"/>
          <w:bCs/>
          <w:color w:val="000000" w:themeColor="text1"/>
          <w:spacing w:val="-2"/>
          <w:sz w:val="28"/>
          <w:szCs w:val="28"/>
          <w:shd w:val="clear" w:color="auto" w:fill="FFFFFF"/>
        </w:rPr>
        <w:t xml:space="preserve"> </w:t>
      </w:r>
      <w:r w:rsidR="00474FF8" w:rsidRPr="006753AB">
        <w:rPr>
          <w:rFonts w:ascii="Times New Roman" w:hAnsi="Times New Roman"/>
          <w:bCs/>
          <w:color w:val="000000" w:themeColor="text1"/>
          <w:spacing w:val="-2"/>
          <w:sz w:val="28"/>
          <w:szCs w:val="28"/>
          <w:shd w:val="clear" w:color="auto" w:fill="FFFFFF"/>
        </w:rPr>
        <w:t>19</w:t>
      </w:r>
      <w:r w:rsidR="00735632" w:rsidRPr="006753AB">
        <w:rPr>
          <w:rFonts w:ascii="Times New Roman" w:hAnsi="Times New Roman"/>
          <w:bCs/>
          <w:color w:val="000000" w:themeColor="text1"/>
          <w:spacing w:val="-2"/>
          <w:sz w:val="28"/>
          <w:szCs w:val="28"/>
          <w:shd w:val="clear" w:color="auto" w:fill="FFFFFF"/>
        </w:rPr>
        <w:t xml:space="preserve">/3, </w:t>
      </w:r>
      <w:r w:rsidR="00735632" w:rsidRPr="006753AB">
        <w:rPr>
          <w:rFonts w:ascii="Times New Roman" w:hAnsi="Times New Roman"/>
          <w:color w:val="000000" w:themeColor="text1"/>
          <w:sz w:val="28"/>
          <w:szCs w:val="28"/>
        </w:rPr>
        <w:t>tại TP. Hồ Chí Minh</w:t>
      </w:r>
      <w:r w:rsidRPr="006753AB">
        <w:rPr>
          <w:rFonts w:ascii="Times New Roman" w:hAnsi="Times New Roman"/>
          <w:color w:val="000000" w:themeColor="text1"/>
          <w:sz w:val="28"/>
          <w:szCs w:val="28"/>
        </w:rPr>
        <w:t xml:space="preserve">: </w:t>
      </w:r>
      <w:r w:rsidRPr="006753AB">
        <w:rPr>
          <w:rFonts w:ascii="Times New Roman" w:hAnsi="Times New Roman"/>
          <w:b/>
          <w:bCs/>
          <w:color w:val="000000" w:themeColor="text1"/>
          <w:sz w:val="28"/>
          <w:szCs w:val="28"/>
        </w:rPr>
        <w:t>T</w:t>
      </w:r>
      <w:r w:rsidRPr="006753AB">
        <w:rPr>
          <w:rFonts w:ascii="Times New Roman" w:hAnsi="Times New Roman"/>
          <w:b/>
          <w:bCs/>
          <w:color w:val="000000" w:themeColor="text1"/>
          <w:spacing w:val="-2"/>
          <w:sz w:val="28"/>
          <w:szCs w:val="28"/>
          <w:shd w:val="clear" w:color="auto" w:fill="FFFFFF"/>
        </w:rPr>
        <w:t xml:space="preserve">ổng </w:t>
      </w:r>
      <w:r w:rsidR="001171B5" w:rsidRPr="006753AB">
        <w:rPr>
          <w:rFonts w:ascii="Times New Roman" w:hAnsi="Times New Roman"/>
          <w:b/>
          <w:bCs/>
          <w:color w:val="000000" w:themeColor="text1"/>
          <w:spacing w:val="-2"/>
          <w:sz w:val="28"/>
          <w:szCs w:val="28"/>
          <w:shd w:val="clear" w:color="auto" w:fill="FFFFFF"/>
        </w:rPr>
        <w:t>số trường hợp COVID-19 mới xác định thêm:</w:t>
      </w:r>
      <w:r w:rsidR="001171B5" w:rsidRPr="006753AB">
        <w:rPr>
          <w:rFonts w:ascii="Times New Roman" w:hAnsi="Times New Roman"/>
          <w:b/>
          <w:color w:val="000000" w:themeColor="text1"/>
          <w:spacing w:val="-2"/>
          <w:sz w:val="28"/>
          <w:szCs w:val="28"/>
          <w:shd w:val="clear" w:color="auto" w:fill="FFFFFF"/>
        </w:rPr>
        <w:t xml:space="preserve"> </w:t>
      </w:r>
      <w:r w:rsidR="001171B5" w:rsidRPr="006753AB">
        <w:rPr>
          <w:rFonts w:ascii="Times New Roman" w:hAnsi="Times New Roman"/>
          <w:color w:val="000000" w:themeColor="text1"/>
          <w:spacing w:val="-2"/>
          <w:sz w:val="28"/>
          <w:szCs w:val="28"/>
          <w:shd w:val="clear" w:color="auto" w:fill="FFFFFF"/>
        </w:rPr>
        <w:t>13 trường hợp</w:t>
      </w:r>
      <w:r w:rsidR="001171B5" w:rsidRPr="006753AB">
        <w:rPr>
          <w:rFonts w:ascii="Times New Roman" w:hAnsi="Times New Roman"/>
          <w:color w:val="000000" w:themeColor="text1"/>
          <w:sz w:val="28"/>
          <w:szCs w:val="28"/>
        </w:rPr>
        <w:t xml:space="preserve">; </w:t>
      </w:r>
      <w:r w:rsidRPr="006753AB">
        <w:rPr>
          <w:rFonts w:ascii="Times New Roman" w:hAnsi="Times New Roman"/>
          <w:b/>
          <w:bCs/>
          <w:color w:val="000000" w:themeColor="text1"/>
          <w:sz w:val="28"/>
          <w:szCs w:val="28"/>
        </w:rPr>
        <w:t>T</w:t>
      </w:r>
      <w:r w:rsidRPr="006753AB">
        <w:rPr>
          <w:rFonts w:ascii="Times New Roman" w:hAnsi="Times New Roman"/>
          <w:b/>
          <w:bCs/>
          <w:color w:val="000000" w:themeColor="text1"/>
          <w:spacing w:val="-2"/>
          <w:sz w:val="28"/>
          <w:szCs w:val="28"/>
          <w:shd w:val="clear" w:color="auto" w:fill="FFFFFF"/>
        </w:rPr>
        <w:t xml:space="preserve">ổng </w:t>
      </w:r>
      <w:r w:rsidR="001171B5" w:rsidRPr="006753AB">
        <w:rPr>
          <w:rFonts w:ascii="Times New Roman" w:hAnsi="Times New Roman"/>
          <w:b/>
          <w:bCs/>
          <w:color w:val="000000" w:themeColor="text1"/>
          <w:spacing w:val="-2"/>
          <w:sz w:val="28"/>
          <w:szCs w:val="28"/>
          <w:shd w:val="clear" w:color="auto" w:fill="FFFFFF"/>
        </w:rPr>
        <w:t>số trường hợp nghi ngờ</w:t>
      </w:r>
      <w:r w:rsidR="001171B5" w:rsidRPr="006753AB">
        <w:rPr>
          <w:rFonts w:ascii="Times New Roman" w:hAnsi="Times New Roman"/>
          <w:b/>
          <w:color w:val="000000" w:themeColor="text1"/>
          <w:spacing w:val="-2"/>
          <w:sz w:val="28"/>
          <w:szCs w:val="28"/>
          <w:shd w:val="clear" w:color="auto" w:fill="FFFFFF"/>
        </w:rPr>
        <w:t xml:space="preserve">: </w:t>
      </w:r>
      <w:r w:rsidR="001171B5" w:rsidRPr="006753AB">
        <w:rPr>
          <w:rFonts w:ascii="Times New Roman" w:hAnsi="Times New Roman"/>
          <w:color w:val="000000" w:themeColor="text1"/>
          <w:spacing w:val="-2"/>
          <w:sz w:val="28"/>
          <w:szCs w:val="28"/>
          <w:shd w:val="clear" w:color="auto" w:fill="FFFFFF"/>
        </w:rPr>
        <w:t>đến ngày 18/3/2020 là</w:t>
      </w:r>
      <w:r w:rsidR="001171B5" w:rsidRPr="006753AB">
        <w:rPr>
          <w:rFonts w:ascii="Times New Roman" w:hAnsi="Times New Roman"/>
          <w:color w:val="000000" w:themeColor="text1"/>
          <w:sz w:val="28"/>
          <w:szCs w:val="28"/>
        </w:rPr>
        <w:t xml:space="preserve"> 177 trường hợp (trong đó có 173 trường hợp đã có kết quả âm tính, 04 trường hợp đang đợi kết quả)</w:t>
      </w:r>
      <w:r w:rsidRPr="006753AB">
        <w:rPr>
          <w:rFonts w:ascii="Times New Roman" w:hAnsi="Times New Roman"/>
          <w:color w:val="000000" w:themeColor="text1"/>
          <w:sz w:val="28"/>
          <w:szCs w:val="28"/>
        </w:rPr>
        <w:t xml:space="preserve">; </w:t>
      </w:r>
      <w:r w:rsidRPr="006753AB">
        <w:rPr>
          <w:rFonts w:ascii="Times New Roman" w:hAnsi="Times New Roman"/>
          <w:b/>
          <w:bCs/>
          <w:color w:val="000000" w:themeColor="text1"/>
          <w:sz w:val="28"/>
          <w:szCs w:val="28"/>
        </w:rPr>
        <w:t>T</w:t>
      </w:r>
      <w:r w:rsidRPr="006753AB">
        <w:rPr>
          <w:rFonts w:ascii="Times New Roman" w:hAnsi="Times New Roman"/>
          <w:b/>
          <w:bCs/>
          <w:color w:val="000000" w:themeColor="text1"/>
          <w:spacing w:val="-2"/>
          <w:sz w:val="28"/>
          <w:szCs w:val="28"/>
          <w:shd w:val="clear" w:color="auto" w:fill="FFFFFF"/>
        </w:rPr>
        <w:t>ổng số trường hợp đang cách ly tập trung</w:t>
      </w:r>
      <w:r w:rsidRPr="006753AB">
        <w:rPr>
          <w:rFonts w:ascii="Times New Roman" w:hAnsi="Times New Roman"/>
          <w:b/>
          <w:color w:val="000000" w:themeColor="text1"/>
          <w:spacing w:val="-2"/>
          <w:sz w:val="28"/>
          <w:szCs w:val="28"/>
          <w:shd w:val="clear" w:color="auto" w:fill="FFFFFF"/>
        </w:rPr>
        <w:t>:</w:t>
      </w:r>
      <w:r w:rsidRPr="006753AB">
        <w:rPr>
          <w:rFonts w:ascii="Times New Roman" w:hAnsi="Times New Roman"/>
          <w:color w:val="000000" w:themeColor="text1"/>
          <w:spacing w:val="-2"/>
          <w:sz w:val="28"/>
          <w:szCs w:val="28"/>
          <w:shd w:val="clear" w:color="auto" w:fill="FFFFFF"/>
        </w:rPr>
        <w:t xml:space="preserve"> 2.997 </w:t>
      </w:r>
      <w:r w:rsidRPr="006753AB">
        <w:rPr>
          <w:rFonts w:ascii="Times New Roman" w:hAnsi="Times New Roman"/>
          <w:color w:val="000000" w:themeColor="text1"/>
          <w:sz w:val="28"/>
          <w:szCs w:val="28"/>
        </w:rPr>
        <w:t>trường hợp</w:t>
      </w:r>
      <w:r w:rsidRPr="006753AB">
        <w:rPr>
          <w:rFonts w:ascii="Times New Roman" w:hAnsi="Times New Roman"/>
          <w:color w:val="000000" w:themeColor="text1"/>
          <w:spacing w:val="-2"/>
          <w:sz w:val="28"/>
          <w:szCs w:val="28"/>
          <w:shd w:val="clear" w:color="auto" w:fill="FFFFFF"/>
        </w:rPr>
        <w:t xml:space="preserve">, trong đó: </w:t>
      </w:r>
      <w:r w:rsidRPr="006753AB">
        <w:rPr>
          <w:rFonts w:ascii="Times New Roman" w:hAnsi="Times New Roman"/>
          <w:i/>
          <w:color w:val="000000" w:themeColor="text1"/>
          <w:spacing w:val="-2"/>
          <w:sz w:val="28"/>
          <w:szCs w:val="28"/>
          <w:shd w:val="clear" w:color="auto" w:fill="FFFFFF"/>
        </w:rPr>
        <w:t>Khu cách ly tập trung của thành phố</w:t>
      </w:r>
      <w:r w:rsidRPr="006753AB">
        <w:rPr>
          <w:rFonts w:ascii="Times New Roman" w:hAnsi="Times New Roman"/>
          <w:color w:val="000000" w:themeColor="text1"/>
          <w:spacing w:val="-2"/>
          <w:sz w:val="28"/>
          <w:szCs w:val="28"/>
          <w:shd w:val="clear" w:color="auto" w:fill="FFFFFF"/>
        </w:rPr>
        <w:t xml:space="preserve">: 2.500 </w:t>
      </w:r>
      <w:r w:rsidRPr="006753AB">
        <w:rPr>
          <w:rFonts w:ascii="Times New Roman" w:hAnsi="Times New Roman"/>
          <w:color w:val="000000" w:themeColor="text1"/>
          <w:sz w:val="28"/>
          <w:szCs w:val="28"/>
        </w:rPr>
        <w:t>trường hợp</w:t>
      </w:r>
      <w:r w:rsidRPr="006753AB">
        <w:rPr>
          <w:rFonts w:ascii="Times New Roman" w:hAnsi="Times New Roman"/>
          <w:color w:val="000000" w:themeColor="text1"/>
          <w:spacing w:val="-2"/>
          <w:sz w:val="28"/>
          <w:szCs w:val="28"/>
          <w:shd w:val="clear" w:color="auto" w:fill="FFFFFF"/>
        </w:rPr>
        <w:t xml:space="preserve">, </w:t>
      </w:r>
      <w:r w:rsidRPr="006753AB">
        <w:rPr>
          <w:rFonts w:ascii="Times New Roman" w:hAnsi="Times New Roman"/>
          <w:i/>
          <w:color w:val="000000" w:themeColor="text1"/>
          <w:spacing w:val="-2"/>
          <w:sz w:val="28"/>
          <w:szCs w:val="28"/>
          <w:shd w:val="clear" w:color="auto" w:fill="FFFFFF"/>
        </w:rPr>
        <w:t>Cơ sở cách ly tập trung quận, huyện</w:t>
      </w:r>
      <w:r w:rsidRPr="006753AB">
        <w:rPr>
          <w:rFonts w:ascii="Times New Roman" w:hAnsi="Times New Roman"/>
          <w:color w:val="000000" w:themeColor="text1"/>
          <w:spacing w:val="-2"/>
          <w:sz w:val="28"/>
          <w:szCs w:val="28"/>
          <w:shd w:val="clear" w:color="auto" w:fill="FFFFFF"/>
        </w:rPr>
        <w:t>:</w:t>
      </w:r>
      <w:r w:rsidRPr="006753AB">
        <w:rPr>
          <w:rFonts w:ascii="Times New Roman" w:hAnsi="Times New Roman"/>
          <w:i/>
          <w:color w:val="000000" w:themeColor="text1"/>
          <w:spacing w:val="-2"/>
          <w:sz w:val="28"/>
          <w:szCs w:val="28"/>
          <w:shd w:val="clear" w:color="auto" w:fill="FFFFFF"/>
        </w:rPr>
        <w:t xml:space="preserve"> </w:t>
      </w:r>
      <w:r w:rsidRPr="006753AB">
        <w:rPr>
          <w:rFonts w:ascii="Times New Roman" w:hAnsi="Times New Roman"/>
          <w:color w:val="000000" w:themeColor="text1"/>
          <w:spacing w:val="-2"/>
          <w:sz w:val="28"/>
          <w:szCs w:val="28"/>
          <w:shd w:val="clear" w:color="auto" w:fill="FFFFFF"/>
        </w:rPr>
        <w:t xml:space="preserve">497 </w:t>
      </w:r>
      <w:r w:rsidRPr="006753AB">
        <w:rPr>
          <w:rFonts w:ascii="Times New Roman" w:hAnsi="Times New Roman"/>
          <w:color w:val="000000" w:themeColor="text1"/>
          <w:sz w:val="28"/>
          <w:szCs w:val="28"/>
        </w:rPr>
        <w:t>trường hợp</w:t>
      </w:r>
      <w:r w:rsidRPr="006753AB">
        <w:rPr>
          <w:rFonts w:ascii="Times New Roman" w:hAnsi="Times New Roman"/>
          <w:color w:val="000000" w:themeColor="text1"/>
          <w:spacing w:val="-2"/>
          <w:sz w:val="28"/>
          <w:szCs w:val="28"/>
          <w:shd w:val="clear" w:color="auto" w:fill="FFFFFF"/>
        </w:rPr>
        <w:t xml:space="preserve">; </w:t>
      </w:r>
      <w:r w:rsidRPr="006753AB">
        <w:rPr>
          <w:rFonts w:ascii="Times New Roman" w:hAnsi="Times New Roman"/>
          <w:b/>
          <w:color w:val="000000" w:themeColor="text1"/>
          <w:spacing w:val="-2"/>
          <w:sz w:val="28"/>
          <w:szCs w:val="28"/>
          <w:shd w:val="clear" w:color="auto" w:fill="FFFFFF"/>
        </w:rPr>
        <w:t>Tổng số trường hợp đang cách ly tại nhà/ nơi lưu trú</w:t>
      </w:r>
      <w:r w:rsidRPr="006753AB">
        <w:rPr>
          <w:rFonts w:ascii="Times New Roman" w:hAnsi="Times New Roman"/>
          <w:color w:val="000000" w:themeColor="text1"/>
          <w:spacing w:val="-2"/>
          <w:sz w:val="28"/>
          <w:szCs w:val="28"/>
          <w:shd w:val="clear" w:color="auto" w:fill="FFFFFF"/>
        </w:rPr>
        <w:t xml:space="preserve">: 615 </w:t>
      </w:r>
      <w:r w:rsidRPr="006753AB">
        <w:rPr>
          <w:rFonts w:ascii="Times New Roman" w:hAnsi="Times New Roman"/>
          <w:color w:val="000000" w:themeColor="text1"/>
          <w:sz w:val="28"/>
          <w:szCs w:val="28"/>
        </w:rPr>
        <w:t>trường hợp.</w:t>
      </w:r>
    </w:p>
    <w:p w14:paraId="731A02AC" w14:textId="7CF9EEDF" w:rsidR="00313350" w:rsidRPr="006753AB" w:rsidRDefault="00A704BB" w:rsidP="0092236D">
      <w:pPr>
        <w:spacing w:before="120" w:after="120"/>
        <w:ind w:firstLine="450"/>
        <w:jc w:val="both"/>
        <w:rPr>
          <w:rFonts w:ascii="Times New Roman" w:hAnsi="Times New Roman"/>
          <w:color w:val="000000" w:themeColor="text1"/>
          <w:sz w:val="28"/>
          <w:szCs w:val="28"/>
        </w:rPr>
      </w:pPr>
      <w:r>
        <w:rPr>
          <w:rFonts w:ascii="Times New Roman" w:hAnsi="Times New Roman"/>
          <w:b/>
          <w:bCs/>
          <w:color w:val="000000" w:themeColor="text1"/>
          <w:sz w:val="28"/>
          <w:szCs w:val="28"/>
          <w:shd w:val="clear" w:color="auto" w:fill="FFFFFF"/>
        </w:rPr>
        <w:t xml:space="preserve">- </w:t>
      </w:r>
      <w:bookmarkStart w:id="1" w:name="_GoBack"/>
      <w:bookmarkEnd w:id="1"/>
      <w:r w:rsidR="00313350" w:rsidRPr="006753AB">
        <w:rPr>
          <w:rFonts w:ascii="Times New Roman" w:hAnsi="Times New Roman"/>
          <w:color w:val="000000" w:themeColor="text1"/>
          <w:sz w:val="28"/>
          <w:szCs w:val="28"/>
          <w:shd w:val="clear" w:color="auto" w:fill="FFFFFF"/>
        </w:rPr>
        <w:t xml:space="preserve">Đối với </w:t>
      </w:r>
      <w:r w:rsidR="00313350" w:rsidRPr="006753AB">
        <w:rPr>
          <w:rFonts w:ascii="Times New Roman" w:hAnsi="Times New Roman"/>
          <w:bCs/>
          <w:color w:val="000000" w:themeColor="text1"/>
          <w:sz w:val="28"/>
          <w:szCs w:val="28"/>
        </w:rPr>
        <w:t>các trường hợp dự lễ hội tôn giáo ở Malaysia: Thành phố đã</w:t>
      </w:r>
      <w:r w:rsidR="00313350" w:rsidRPr="006753AB">
        <w:rPr>
          <w:rFonts w:ascii="Times New Roman" w:hAnsi="Times New Roman"/>
          <w:color w:val="000000" w:themeColor="text1"/>
          <w:sz w:val="28"/>
          <w:szCs w:val="28"/>
        </w:rPr>
        <w:t xml:space="preserve"> lập danh sách 49 người tham dự gồm 03 người cư trú tỉnh An Giang (đã chuyển thông tin về Sở Y tế và CDC tỉnh An Giang để giám sát) và 46 người có thông tin nơi cưu trú tại TP.Hồ Chí Minh.</w:t>
      </w:r>
      <w:r w:rsidR="00D83C39" w:rsidRPr="006753AB">
        <w:rPr>
          <w:rFonts w:ascii="Times New Roman" w:hAnsi="Times New Roman"/>
          <w:color w:val="000000" w:themeColor="text1"/>
          <w:sz w:val="28"/>
          <w:szCs w:val="28"/>
        </w:rPr>
        <w:t xml:space="preserve"> </w:t>
      </w:r>
    </w:p>
    <w:p w14:paraId="2C0CCB91" w14:textId="6297AC5A" w:rsidR="00D83C39" w:rsidRPr="006753AB" w:rsidRDefault="00D83C39" w:rsidP="0092236D">
      <w:pPr>
        <w:spacing w:before="120" w:after="120"/>
        <w:ind w:firstLine="450"/>
        <w:jc w:val="both"/>
        <w:rPr>
          <w:rFonts w:ascii="Times New Roman" w:hAnsi="Times New Roman"/>
          <w:color w:val="000000" w:themeColor="text1"/>
          <w:sz w:val="28"/>
          <w:szCs w:val="28"/>
        </w:rPr>
      </w:pPr>
      <w:r w:rsidRPr="006753AB">
        <w:rPr>
          <w:rFonts w:ascii="Times New Roman" w:hAnsi="Times New Roman"/>
          <w:color w:val="000000" w:themeColor="text1"/>
          <w:sz w:val="28"/>
          <w:szCs w:val="28"/>
        </w:rPr>
        <w:t>Trong 46 người tại TP. Hồ Chí Minh, đã tổ chức cách ly và lấy mẫu xét nghiệm 22 trường hợp, kết quả âm tính 16 người, 02 trường hợp không có ở địa phương và đang điều tra 22 người còn lại.</w:t>
      </w:r>
    </w:p>
    <w:p w14:paraId="2E7B4F63" w14:textId="3CEEFCC1" w:rsidR="00D83C39" w:rsidRDefault="00D83C39" w:rsidP="0092236D">
      <w:pPr>
        <w:shd w:val="clear" w:color="auto" w:fill="FFFFFF"/>
        <w:spacing w:before="120" w:after="120"/>
        <w:ind w:firstLine="450"/>
        <w:jc w:val="both"/>
        <w:outlineLvl w:val="0"/>
        <w:rPr>
          <w:rFonts w:ascii="Times New Roman" w:hAnsi="Times New Roman"/>
          <w:color w:val="000000" w:themeColor="text1"/>
          <w:sz w:val="28"/>
          <w:szCs w:val="28"/>
        </w:rPr>
      </w:pPr>
      <w:r w:rsidRPr="006753AB">
        <w:rPr>
          <w:rFonts w:ascii="Times New Roman" w:hAnsi="Times New Roman"/>
          <w:color w:val="000000" w:themeColor="text1"/>
          <w:sz w:val="28"/>
          <w:szCs w:val="28"/>
        </w:rPr>
        <w:t xml:space="preserve">- Về năng lực tổ chức cách ly kiểm dịch: Sở Y tế phối hợp Bộ Tư lệnh thành phố, Sở Du lịch, Đại học Quốc gia tổ chức các khu cách ly tập trung của thành phố tại các cơ sở quân đội, khách sạn, khu ký túc xá đại học với tổng quy mô đạt được 23.698 giường; 24 quận, huyện tổ chức cơ sở cách ly tập trung, tổng quy mô: 798 giường. </w:t>
      </w:r>
    </w:p>
    <w:p w14:paraId="37634E35" w14:textId="64F70243" w:rsidR="000A6D14" w:rsidRPr="000A6D14" w:rsidRDefault="000A6D14" w:rsidP="000A6D14">
      <w:pPr>
        <w:shd w:val="clear" w:color="auto" w:fill="FFFFFF"/>
        <w:spacing w:before="120" w:after="120"/>
        <w:ind w:firstLine="450"/>
        <w:jc w:val="both"/>
        <w:outlineLvl w:val="0"/>
        <w:rPr>
          <w:rFonts w:ascii="Times New Roman" w:hAnsi="Times New Roman"/>
          <w:bCs/>
          <w:color w:val="000000" w:themeColor="text1"/>
          <w:sz w:val="28"/>
          <w:szCs w:val="28"/>
          <w:shd w:val="clear" w:color="auto" w:fill="FFFFFF"/>
        </w:rPr>
      </w:pPr>
      <w:r w:rsidRPr="006753AB">
        <w:rPr>
          <w:rFonts w:ascii="Times New Roman" w:hAnsi="Times New Roman"/>
          <w:sz w:val="28"/>
          <w:szCs w:val="28"/>
        </w:rPr>
        <w:t>Đã triển khai 1000 giường cách ly tại Khu ký túc xá Đại học quốc gia, mỗi ngày</w:t>
      </w:r>
      <w:r>
        <w:rPr>
          <w:rFonts w:ascii="Times New Roman" w:hAnsi="Times New Roman"/>
          <w:sz w:val="28"/>
          <w:szCs w:val="28"/>
        </w:rPr>
        <w:t xml:space="preserve"> Thành phố</w:t>
      </w:r>
      <w:r w:rsidRPr="006753AB">
        <w:rPr>
          <w:rFonts w:ascii="Times New Roman" w:hAnsi="Times New Roman"/>
          <w:sz w:val="28"/>
          <w:szCs w:val="28"/>
        </w:rPr>
        <w:t xml:space="preserve"> tiếp tục triển khai 2000 giường đảm bảo cuối tuần triển khai 10.000 giường, đến ngày 27/3/2020 đảm bảo triển khai xong 20.000 giường</w:t>
      </w:r>
      <w:r>
        <w:rPr>
          <w:rFonts w:ascii="Times New Roman" w:hAnsi="Times New Roman"/>
          <w:sz w:val="28"/>
          <w:szCs w:val="28"/>
        </w:rPr>
        <w:t>.</w:t>
      </w:r>
    </w:p>
    <w:p w14:paraId="2A7C23A7" w14:textId="77777777" w:rsidR="00C24C09" w:rsidRPr="006753AB" w:rsidRDefault="00D83C39" w:rsidP="0092236D">
      <w:pPr>
        <w:shd w:val="clear" w:color="auto" w:fill="FFFFFF"/>
        <w:spacing w:before="120" w:after="120"/>
        <w:ind w:firstLine="450"/>
        <w:jc w:val="both"/>
        <w:outlineLvl w:val="0"/>
        <w:rPr>
          <w:rFonts w:ascii="Times New Roman" w:hAnsi="Times New Roman"/>
          <w:color w:val="000000" w:themeColor="text1"/>
          <w:sz w:val="28"/>
          <w:szCs w:val="28"/>
        </w:rPr>
      </w:pPr>
      <w:r w:rsidRPr="006753AB">
        <w:rPr>
          <w:rFonts w:ascii="Times New Roman" w:hAnsi="Times New Roman"/>
          <w:color w:val="000000" w:themeColor="text1"/>
          <w:sz w:val="28"/>
          <w:szCs w:val="28"/>
        </w:rPr>
        <w:lastRenderedPageBreak/>
        <w:t>Thành phố tiếp tục mở rộng quy mô các khu cách ly để có đủ diện tích bố trí giường cách ly riêng biệt, hạn chế nguy cơ lây nhiễm chéo trong khu cách ly nếu có người nhiễm; chuẩn bị khu vực để cách ly riêng những trường hợp nghi nhiễm bệnh, không để lây lan trong khu cách ly.</w:t>
      </w:r>
    </w:p>
    <w:p w14:paraId="1E388262" w14:textId="3FBA58AB" w:rsidR="00C24C09" w:rsidRPr="006753AB" w:rsidRDefault="00C24C09" w:rsidP="0092236D">
      <w:pPr>
        <w:shd w:val="clear" w:color="auto" w:fill="FFFFFF"/>
        <w:spacing w:before="120" w:after="120"/>
        <w:ind w:firstLine="450"/>
        <w:jc w:val="both"/>
        <w:outlineLvl w:val="0"/>
        <w:rPr>
          <w:rFonts w:ascii="Times New Roman" w:hAnsi="Times New Roman"/>
          <w:bCs/>
          <w:color w:val="000000" w:themeColor="text1"/>
          <w:sz w:val="28"/>
          <w:szCs w:val="28"/>
          <w:shd w:val="clear" w:color="auto" w:fill="FFFFFF"/>
        </w:rPr>
      </w:pPr>
      <w:r w:rsidRPr="006753AB">
        <w:rPr>
          <w:rFonts w:ascii="Times New Roman" w:hAnsi="Times New Roman"/>
          <w:color w:val="000000" w:themeColor="text1"/>
          <w:sz w:val="28"/>
          <w:szCs w:val="28"/>
        </w:rPr>
        <w:t>- Về điều kiện thu dung điều trị: Thành phố thành lập các BV điều trị bệnh nhân nhiễm COVID-19 với quy mô 2.000 giường, chuẩn bị khu điều trị riêng để tiếp nhận điều trị chuyên cho bệnh nhân COVID-19.</w:t>
      </w:r>
      <w:r w:rsidRPr="006753AB">
        <w:rPr>
          <w:rFonts w:ascii="Times New Roman" w:hAnsi="Times New Roman"/>
          <w:bCs/>
          <w:color w:val="000000" w:themeColor="text1"/>
          <w:sz w:val="28"/>
          <w:szCs w:val="28"/>
          <w:shd w:val="clear" w:color="auto" w:fill="FFFFFF"/>
        </w:rPr>
        <w:t xml:space="preserve"> Thành phố cũng xác định 47 bệnh viện chuẩn bị khu điều trị sẵn sàng tiếp nhận, thu dung điều trị các trường hợp nhiễm Covid-19 với quy mô 679 giường. </w:t>
      </w:r>
    </w:p>
    <w:p w14:paraId="50311649" w14:textId="2E6723AE" w:rsidR="00C24C09" w:rsidRPr="006753AB" w:rsidRDefault="00C24C09" w:rsidP="0092236D">
      <w:pPr>
        <w:shd w:val="clear" w:color="auto" w:fill="FFFFFF"/>
        <w:spacing w:before="120" w:after="120"/>
        <w:ind w:firstLine="450"/>
        <w:jc w:val="both"/>
        <w:outlineLvl w:val="0"/>
        <w:rPr>
          <w:rFonts w:ascii="Times New Roman" w:hAnsi="Times New Roman"/>
          <w:color w:val="000000" w:themeColor="text1"/>
          <w:sz w:val="28"/>
          <w:szCs w:val="28"/>
        </w:rPr>
      </w:pPr>
      <w:r w:rsidRPr="006753AB">
        <w:rPr>
          <w:rFonts w:ascii="Times New Roman" w:hAnsi="Times New Roman"/>
          <w:bCs/>
          <w:color w:val="000000" w:themeColor="text1"/>
          <w:sz w:val="28"/>
          <w:szCs w:val="28"/>
          <w:shd w:val="clear" w:color="auto" w:fill="FFFFFF"/>
        </w:rPr>
        <w:t>- Thành phố đã chủ động đã trang bị</w:t>
      </w:r>
      <w:r w:rsidRPr="006753AB">
        <w:rPr>
          <w:rFonts w:ascii="Times New Roman" w:hAnsi="Times New Roman"/>
          <w:color w:val="000000" w:themeColor="text1"/>
          <w:sz w:val="28"/>
          <w:szCs w:val="28"/>
        </w:rPr>
        <w:t xml:space="preserve"> 3.000 bộ xét nghiệm </w:t>
      </w:r>
      <w:r w:rsidRPr="006753AB">
        <w:rPr>
          <w:rFonts w:ascii="Times New Roman" w:hAnsi="Times New Roman"/>
          <w:bCs/>
          <w:color w:val="000000" w:themeColor="text1"/>
          <w:sz w:val="28"/>
          <w:szCs w:val="28"/>
          <w:shd w:val="clear" w:color="auto" w:fill="FFFFFF"/>
        </w:rPr>
        <w:t xml:space="preserve">có độ nhạy cao để sàng lọc, tầm soát rộng những trường hợp nghi ngờ, trường hợp tiếp xúc gần. </w:t>
      </w:r>
      <w:r w:rsidRPr="006753AB">
        <w:rPr>
          <w:rFonts w:ascii="Times New Roman" w:hAnsi="Times New Roman"/>
          <w:color w:val="000000" w:themeColor="text1"/>
          <w:sz w:val="28"/>
          <w:szCs w:val="28"/>
        </w:rPr>
        <w:t xml:space="preserve">Tiếp tục trang bị thêm 10.000 bộ xét nghiệm trong tháng 3/2020 để tăng cường tầm soát người nghi ngờ ở các cơ sở, chẩn đoán người bệnh trong cộng đồng và xét nghiệm </w:t>
      </w:r>
      <w:r w:rsidRPr="006753AB">
        <w:rPr>
          <w:rFonts w:ascii="Times New Roman" w:hAnsi="Times New Roman"/>
          <w:bCs/>
          <w:color w:val="000000" w:themeColor="text1"/>
          <w:sz w:val="28"/>
          <w:szCs w:val="28"/>
          <w:shd w:val="clear" w:color="auto" w:fill="FFFFFF"/>
        </w:rPr>
        <w:t>tầm soát rộng</w:t>
      </w:r>
      <w:r w:rsidRPr="006753AB">
        <w:rPr>
          <w:rFonts w:ascii="Times New Roman" w:hAnsi="Times New Roman"/>
          <w:color w:val="000000" w:themeColor="text1"/>
          <w:sz w:val="28"/>
          <w:szCs w:val="28"/>
        </w:rPr>
        <w:t xml:space="preserve"> những người nghi nhiễm sau tiếp xúc gần với người bệnh, các trường hợp cách ly từ các chuyến bay từ vùng dịch các nước như châu Âu, Mỹ, ASEAN. </w:t>
      </w:r>
    </w:p>
    <w:p w14:paraId="45D09716" w14:textId="65FAF735" w:rsidR="00C24C09" w:rsidRPr="006753AB" w:rsidRDefault="00C24C09" w:rsidP="0092236D">
      <w:pPr>
        <w:shd w:val="clear" w:color="auto" w:fill="FFFFFF"/>
        <w:spacing w:before="120" w:after="120"/>
        <w:ind w:firstLine="450"/>
        <w:jc w:val="both"/>
        <w:outlineLvl w:val="0"/>
        <w:rPr>
          <w:rFonts w:ascii="Times New Roman" w:hAnsi="Times New Roman"/>
          <w:color w:val="000000" w:themeColor="text1"/>
          <w:sz w:val="28"/>
          <w:szCs w:val="28"/>
        </w:rPr>
      </w:pPr>
      <w:r w:rsidRPr="006753AB">
        <w:rPr>
          <w:rFonts w:ascii="Times New Roman" w:hAnsi="Times New Roman"/>
          <w:bCs/>
          <w:color w:val="000000" w:themeColor="text1"/>
          <w:sz w:val="28"/>
          <w:szCs w:val="28"/>
          <w:shd w:val="clear" w:color="auto" w:fill="FFFFFF"/>
        </w:rPr>
        <w:t xml:space="preserve">- </w:t>
      </w:r>
      <w:r w:rsidRPr="006753AB">
        <w:rPr>
          <w:rFonts w:ascii="Times New Roman" w:hAnsi="Times New Roman"/>
          <w:color w:val="000000" w:themeColor="text1"/>
          <w:sz w:val="28"/>
          <w:szCs w:val="28"/>
        </w:rPr>
        <w:t>Chuẩn bị kinh phí để triển khai 10 phòng điều trị áp lực âm tại Bệnh viện dã chiến ở Củ Chi và 10 phòng áp lực âm tại Bệnh viện điều trị COVID-19 ở huyện Cần Giờ; cùng với các phương án đảm bảo cung ứng khẩu trang y tế, khẩu trang N95, trang thiết bị bảo hộ phòng chống dịch bệnh, thuốc, hóa chất khử khuẩn, kế hoạch sử dụng máy giúp thở và phương án mua thêm máy giúp thở.</w:t>
      </w:r>
    </w:p>
    <w:p w14:paraId="5B85A24A" w14:textId="77777777" w:rsidR="00A379C8" w:rsidRPr="006753AB" w:rsidRDefault="00A379C8" w:rsidP="00A379C8">
      <w:pPr>
        <w:shd w:val="clear" w:color="auto" w:fill="FFFFFF"/>
        <w:spacing w:before="120" w:after="120"/>
        <w:ind w:firstLine="567"/>
        <w:jc w:val="both"/>
        <w:outlineLvl w:val="0"/>
        <w:rPr>
          <w:rFonts w:ascii="Times New Roman" w:hAnsi="Times New Roman"/>
          <w:color w:val="000000" w:themeColor="text1"/>
          <w:sz w:val="28"/>
          <w:szCs w:val="28"/>
        </w:rPr>
      </w:pPr>
      <w:r w:rsidRPr="006753AB">
        <w:rPr>
          <w:rFonts w:ascii="Times New Roman" w:hAnsi="Times New Roman"/>
          <w:color w:val="000000" w:themeColor="text1"/>
          <w:sz w:val="28"/>
          <w:szCs w:val="28"/>
        </w:rPr>
        <w:t>- Chuẩn bị sẵn sàng nguồn nhân lực và kế hoạch điều phối để phục vụ cho công tác điều trị theo từng cấp độ.</w:t>
      </w:r>
    </w:p>
    <w:p w14:paraId="2B321F89" w14:textId="43F217A5" w:rsidR="00C24C09" w:rsidRPr="006753AB" w:rsidRDefault="00C24C09" w:rsidP="0092236D">
      <w:pPr>
        <w:shd w:val="clear" w:color="auto" w:fill="FFFFFF"/>
        <w:spacing w:before="120" w:after="120"/>
        <w:ind w:firstLine="450"/>
        <w:jc w:val="both"/>
        <w:outlineLvl w:val="0"/>
        <w:rPr>
          <w:rFonts w:ascii="Times New Roman" w:hAnsi="Times New Roman"/>
          <w:color w:val="000000" w:themeColor="text1"/>
          <w:sz w:val="28"/>
          <w:szCs w:val="28"/>
        </w:rPr>
      </w:pPr>
      <w:r w:rsidRPr="006753AB">
        <w:rPr>
          <w:rFonts w:ascii="Times New Roman" w:hAnsi="Times New Roman"/>
          <w:bCs/>
          <w:color w:val="000000" w:themeColor="text1"/>
          <w:sz w:val="28"/>
          <w:szCs w:val="28"/>
          <w:shd w:val="clear" w:color="auto" w:fill="FFFFFF"/>
        </w:rPr>
        <w:t xml:space="preserve">- Xây dựng các kịch bản ứng phó: </w:t>
      </w:r>
      <w:r w:rsidRPr="006753AB">
        <w:rPr>
          <w:rFonts w:ascii="Times New Roman" w:hAnsi="Times New Roman"/>
          <w:color w:val="000000" w:themeColor="text1"/>
          <w:sz w:val="28"/>
          <w:szCs w:val="28"/>
        </w:rPr>
        <w:t>khi dịch bệnh bùng phát trong cộng đồng, kịch bản cách ly từng cấp độ để chuẩn bị trước diễn tiến phức tạp có thể xảy ra. Theo từng mức cấp độ từ 500 đến 1.000 và trên 2.000 người nhiễm. Đồng thời, phối hợp với Hội Chữ thập đỏ xây dựng kế hoạch tập huấn cho các hội tham gia hoạt động điều tra, xác minh người tiếp xúc; hỗ trợ ngành y tế giám sát người được cách ly tại nhà, nơi lưu trú.</w:t>
      </w:r>
    </w:p>
    <w:p w14:paraId="52B23D02" w14:textId="792D61E8" w:rsidR="00CB470E" w:rsidRPr="006753AB" w:rsidRDefault="006249BF" w:rsidP="0092236D">
      <w:pPr>
        <w:ind w:firstLine="450"/>
        <w:jc w:val="both"/>
        <w:rPr>
          <w:rFonts w:ascii="Times New Roman" w:hAnsi="Times New Roman"/>
          <w:color w:val="000000" w:themeColor="text1"/>
          <w:sz w:val="28"/>
          <w:szCs w:val="28"/>
        </w:rPr>
      </w:pPr>
      <w:r w:rsidRPr="006753AB">
        <w:rPr>
          <w:rFonts w:ascii="Times New Roman" w:hAnsi="Times New Roman"/>
          <w:color w:val="000000" w:themeColor="text1"/>
          <w:sz w:val="28"/>
          <w:szCs w:val="28"/>
        </w:rPr>
        <w:t xml:space="preserve">Sau khi nghe báo cáo từ các đơn vị, Chủ tịch UBND TP </w:t>
      </w:r>
      <w:r w:rsidR="000A6D14">
        <w:rPr>
          <w:rFonts w:ascii="Times New Roman" w:hAnsi="Times New Roman"/>
          <w:color w:val="000000" w:themeColor="text1"/>
          <w:sz w:val="28"/>
          <w:szCs w:val="28"/>
        </w:rPr>
        <w:t>Nguyễn</w:t>
      </w:r>
      <w:r w:rsidRPr="006753AB">
        <w:rPr>
          <w:rFonts w:ascii="Times New Roman" w:hAnsi="Times New Roman"/>
          <w:color w:val="000000" w:themeColor="text1"/>
          <w:sz w:val="28"/>
          <w:szCs w:val="28"/>
        </w:rPr>
        <w:t xml:space="preserve"> </w:t>
      </w:r>
      <w:r w:rsidR="00EC7877" w:rsidRPr="006753AB">
        <w:rPr>
          <w:rFonts w:ascii="Times New Roman" w:hAnsi="Times New Roman"/>
          <w:color w:val="000000" w:themeColor="text1"/>
          <w:sz w:val="28"/>
          <w:szCs w:val="28"/>
        </w:rPr>
        <w:t>Thành Phong</w:t>
      </w:r>
      <w:r w:rsidRPr="006753AB">
        <w:rPr>
          <w:rFonts w:ascii="Times New Roman" w:hAnsi="Times New Roman"/>
          <w:color w:val="000000" w:themeColor="text1"/>
          <w:sz w:val="28"/>
          <w:szCs w:val="28"/>
        </w:rPr>
        <w:t xml:space="preserve"> đã có một số chỉ đạo như sau:</w:t>
      </w:r>
    </w:p>
    <w:p w14:paraId="4C360089" w14:textId="22112E9C" w:rsidR="006D2538" w:rsidRPr="00731E54" w:rsidRDefault="0010497C" w:rsidP="0010497C">
      <w:pPr>
        <w:pStyle w:val="ListParagraph"/>
        <w:numPr>
          <w:ilvl w:val="0"/>
          <w:numId w:val="6"/>
        </w:numPr>
        <w:ind w:left="0" w:firstLine="360"/>
        <w:jc w:val="both"/>
        <w:rPr>
          <w:rFonts w:ascii="Times New Roman" w:hAnsi="Times New Roman" w:cs="Times New Roman"/>
          <w:color w:val="000000" w:themeColor="text1"/>
          <w:sz w:val="28"/>
          <w:szCs w:val="28"/>
        </w:rPr>
      </w:pPr>
      <w:r w:rsidRPr="006753AB">
        <w:rPr>
          <w:rFonts w:ascii="Times New Roman" w:hAnsi="Times New Roman" w:cs="Times New Roman"/>
          <w:color w:val="000000" w:themeColor="text1"/>
          <w:sz w:val="28"/>
          <w:szCs w:val="28"/>
        </w:rPr>
        <w:t>Trong 10 ngày tới, dự kiến</w:t>
      </w:r>
      <w:r w:rsidR="006D2538" w:rsidRPr="006753AB">
        <w:rPr>
          <w:rFonts w:ascii="Times New Roman" w:hAnsi="Times New Roman" w:cs="Times New Roman"/>
          <w:color w:val="000000" w:themeColor="text1"/>
          <w:sz w:val="28"/>
          <w:szCs w:val="28"/>
        </w:rPr>
        <w:t>,</w:t>
      </w:r>
      <w:r w:rsidRPr="006753AB">
        <w:rPr>
          <w:rFonts w:ascii="Times New Roman" w:hAnsi="Times New Roman" w:cs="Times New Roman"/>
          <w:color w:val="000000" w:themeColor="text1"/>
          <w:sz w:val="28"/>
          <w:szCs w:val="28"/>
        </w:rPr>
        <w:t xml:space="preserve"> Thành phố sẽ tiếp nhận khoảng 17.000 người </w:t>
      </w:r>
      <w:r w:rsidR="00427110" w:rsidRPr="006753AB">
        <w:rPr>
          <w:rFonts w:ascii="Times New Roman" w:hAnsi="Times New Roman" w:cs="Times New Roman"/>
          <w:color w:val="000000" w:themeColor="text1"/>
          <w:sz w:val="28"/>
          <w:szCs w:val="28"/>
        </w:rPr>
        <w:t xml:space="preserve">Việt Nam trở về nước và có mong muốn </w:t>
      </w:r>
      <w:r w:rsidR="006D2538" w:rsidRPr="006753AB">
        <w:rPr>
          <w:rFonts w:ascii="Times New Roman" w:hAnsi="Times New Roman" w:cs="Times New Roman"/>
          <w:color w:val="000000" w:themeColor="text1"/>
          <w:sz w:val="28"/>
          <w:szCs w:val="28"/>
        </w:rPr>
        <w:t xml:space="preserve">được </w:t>
      </w:r>
      <w:r w:rsidR="00427110" w:rsidRPr="006753AB">
        <w:rPr>
          <w:rFonts w:ascii="Times New Roman" w:hAnsi="Times New Roman" w:cs="Times New Roman"/>
          <w:color w:val="000000" w:themeColor="text1"/>
          <w:sz w:val="28"/>
          <w:szCs w:val="28"/>
        </w:rPr>
        <w:t>cách ly tại TP. Hồ Chí Minh</w:t>
      </w:r>
      <w:r w:rsidR="006D2538" w:rsidRPr="006753AB">
        <w:rPr>
          <w:rFonts w:ascii="Times New Roman" w:hAnsi="Times New Roman" w:cs="Times New Roman"/>
          <w:color w:val="000000" w:themeColor="text1"/>
          <w:sz w:val="28"/>
          <w:szCs w:val="28"/>
        </w:rPr>
        <w:t xml:space="preserve">. Vì </w:t>
      </w:r>
      <w:r w:rsidR="00427110" w:rsidRPr="006753AB">
        <w:rPr>
          <w:rFonts w:ascii="Times New Roman" w:hAnsi="Times New Roman" w:cs="Times New Roman"/>
          <w:color w:val="000000" w:themeColor="text1"/>
          <w:sz w:val="28"/>
          <w:szCs w:val="28"/>
        </w:rPr>
        <w:t>vậy</w:t>
      </w:r>
      <w:r w:rsidR="000A6D14">
        <w:rPr>
          <w:rFonts w:ascii="Times New Roman" w:hAnsi="Times New Roman" w:cs="Times New Roman"/>
          <w:color w:val="000000" w:themeColor="text1"/>
          <w:sz w:val="28"/>
          <w:szCs w:val="28"/>
        </w:rPr>
        <w:t>, các lực lượng</w:t>
      </w:r>
      <w:r w:rsidR="006D2538" w:rsidRPr="006753AB">
        <w:rPr>
          <w:rFonts w:ascii="Times New Roman" w:hAnsi="Times New Roman" w:cs="Times New Roman"/>
          <w:color w:val="000000" w:themeColor="text1"/>
          <w:sz w:val="28"/>
          <w:szCs w:val="28"/>
        </w:rPr>
        <w:t xml:space="preserve"> </w:t>
      </w:r>
      <w:r w:rsidR="00427110" w:rsidRPr="006753AB">
        <w:rPr>
          <w:rFonts w:ascii="Times New Roman" w:hAnsi="Times New Roman" w:cs="Times New Roman"/>
          <w:color w:val="000000" w:themeColor="text1"/>
          <w:sz w:val="28"/>
          <w:szCs w:val="28"/>
        </w:rPr>
        <w:t>cần tính toán lại các khu cách ly tập trung; khả năng đáp ứng về giường bệnh, bác sĩ, y tá, điều dưỡng và đội ngũ phục vụ, trang thiết bị…</w:t>
      </w:r>
      <w:r w:rsidR="006D2538" w:rsidRPr="006753AB">
        <w:rPr>
          <w:rFonts w:ascii="Times New Roman" w:hAnsi="Times New Roman" w:cs="Times New Roman"/>
          <w:color w:val="000000" w:themeColor="text1"/>
          <w:sz w:val="28"/>
          <w:szCs w:val="28"/>
        </w:rPr>
        <w:t xml:space="preserve"> </w:t>
      </w:r>
      <w:r w:rsidR="000A6D14">
        <w:rPr>
          <w:rFonts w:ascii="Times New Roman" w:hAnsi="Times New Roman" w:cs="Times New Roman"/>
          <w:sz w:val="28"/>
          <w:szCs w:val="28"/>
        </w:rPr>
        <w:t>để đảm bảo</w:t>
      </w:r>
      <w:r w:rsidR="00731E54">
        <w:rPr>
          <w:rFonts w:ascii="Times New Roman" w:hAnsi="Times New Roman" w:cs="Times New Roman"/>
          <w:sz w:val="28"/>
          <w:szCs w:val="28"/>
        </w:rPr>
        <w:t xml:space="preserve"> không bị lúng túng khi triển khai</w:t>
      </w:r>
      <w:r w:rsidR="006D2538" w:rsidRPr="006753AB">
        <w:rPr>
          <w:rFonts w:ascii="Times New Roman" w:hAnsi="Times New Roman" w:cs="Times New Roman"/>
          <w:sz w:val="28"/>
          <w:szCs w:val="28"/>
        </w:rPr>
        <w:t>.</w:t>
      </w:r>
    </w:p>
    <w:p w14:paraId="2DD38FB9" w14:textId="617642DF" w:rsidR="00731E54" w:rsidRPr="00731E54" w:rsidRDefault="00731E54" w:rsidP="00731E54">
      <w:pPr>
        <w:rPr>
          <w:rFonts w:ascii="Times New Roman" w:hAnsi="Times New Roman"/>
          <w:sz w:val="28"/>
          <w:szCs w:val="28"/>
        </w:rPr>
      </w:pPr>
      <w:r>
        <w:rPr>
          <w:rFonts w:ascii="Times New Roman" w:hAnsi="Times New Roman"/>
          <w:sz w:val="28"/>
          <w:szCs w:val="28"/>
        </w:rPr>
        <w:t>C</w:t>
      </w:r>
      <w:r w:rsidRPr="00731E54">
        <w:rPr>
          <w:rFonts w:ascii="Times New Roman" w:hAnsi="Times New Roman"/>
          <w:sz w:val="28"/>
          <w:szCs w:val="28"/>
        </w:rPr>
        <w:t xml:space="preserve">ần lên phương án cụ thể từ tổng số giường, tổng số người tiếp nhận về… </w:t>
      </w:r>
      <w:r>
        <w:rPr>
          <w:rFonts w:ascii="Times New Roman" w:hAnsi="Times New Roman"/>
          <w:sz w:val="28"/>
          <w:szCs w:val="28"/>
        </w:rPr>
        <w:t>t</w:t>
      </w:r>
      <w:r w:rsidRPr="00731E54">
        <w:rPr>
          <w:rFonts w:ascii="Times New Roman" w:hAnsi="Times New Roman"/>
          <w:sz w:val="28"/>
          <w:szCs w:val="28"/>
        </w:rPr>
        <w:t>heo lộ trình trong 10 ngày tới, điều chỉnh khu nào tiếp nhận trước, khu nào tiếp nhận sau.</w:t>
      </w:r>
      <w:r>
        <w:rPr>
          <w:rFonts w:ascii="Times New Roman" w:hAnsi="Times New Roman"/>
          <w:sz w:val="28"/>
          <w:szCs w:val="28"/>
        </w:rPr>
        <w:t xml:space="preserve"> </w:t>
      </w:r>
      <w:r>
        <w:rPr>
          <w:rFonts w:ascii="Times New Roman" w:hAnsi="Times New Roman"/>
          <w:sz w:val="28"/>
          <w:szCs w:val="28"/>
        </w:rPr>
        <w:lastRenderedPageBreak/>
        <w:t xml:space="preserve">Trước mắt </w:t>
      </w:r>
      <w:r w:rsidR="00B601D9">
        <w:rPr>
          <w:rFonts w:ascii="Times New Roman" w:hAnsi="Times New Roman"/>
          <w:sz w:val="28"/>
          <w:szCs w:val="28"/>
        </w:rPr>
        <w:t xml:space="preserve">là </w:t>
      </w:r>
      <w:r>
        <w:rPr>
          <w:rFonts w:ascii="Times New Roman" w:hAnsi="Times New Roman"/>
          <w:sz w:val="28"/>
          <w:szCs w:val="28"/>
        </w:rPr>
        <w:t>phát huy hết công suất khu cách ly tại Đại học Quốc gia</w:t>
      </w:r>
      <w:r w:rsidR="00B601D9">
        <w:rPr>
          <w:rFonts w:ascii="Times New Roman" w:hAnsi="Times New Roman"/>
          <w:sz w:val="28"/>
          <w:szCs w:val="28"/>
        </w:rPr>
        <w:t xml:space="preserve"> TP. Hồ Chí Minh</w:t>
      </w:r>
      <w:r w:rsidR="00686978">
        <w:rPr>
          <w:rFonts w:ascii="Times New Roman" w:hAnsi="Times New Roman"/>
          <w:sz w:val="28"/>
          <w:szCs w:val="28"/>
        </w:rPr>
        <w:t xml:space="preserve"> 9 (quận Thủ Đức)</w:t>
      </w:r>
      <w:r>
        <w:rPr>
          <w:rFonts w:ascii="Times New Roman" w:hAnsi="Times New Roman"/>
          <w:sz w:val="28"/>
          <w:szCs w:val="28"/>
        </w:rPr>
        <w:t>.</w:t>
      </w:r>
    </w:p>
    <w:p w14:paraId="5D0BEEC3" w14:textId="415E94BC" w:rsidR="00731E54" w:rsidRPr="006753AB" w:rsidRDefault="00731E54" w:rsidP="00731E54">
      <w:pPr>
        <w:rPr>
          <w:rFonts w:ascii="Times New Roman" w:hAnsi="Times New Roman"/>
          <w:color w:val="000000" w:themeColor="text1"/>
          <w:sz w:val="28"/>
          <w:szCs w:val="28"/>
        </w:rPr>
      </w:pPr>
      <w:r w:rsidRPr="00731E54">
        <w:rPr>
          <w:rFonts w:ascii="Times New Roman" w:hAnsi="Times New Roman"/>
          <w:sz w:val="28"/>
          <w:szCs w:val="28"/>
        </w:rPr>
        <w:t>Về nhân lực, cần tính tới phương án huy động</w:t>
      </w:r>
      <w:r>
        <w:rPr>
          <w:rFonts w:ascii="Times New Roman" w:hAnsi="Times New Roman"/>
          <w:sz w:val="28"/>
          <w:szCs w:val="28"/>
        </w:rPr>
        <w:t xml:space="preserve"> lực lượng Thanh niên xung phong cho công tác chuẩn bị và hậu cần;</w:t>
      </w:r>
      <w:r w:rsidRPr="00731E54">
        <w:rPr>
          <w:rFonts w:ascii="Times New Roman" w:hAnsi="Times New Roman"/>
          <w:sz w:val="28"/>
          <w:szCs w:val="28"/>
        </w:rPr>
        <w:t xml:space="preserve"> toàn bộ các y bác sĩ đã nghỉ hưu, </w:t>
      </w:r>
      <w:r>
        <w:rPr>
          <w:rFonts w:ascii="Times New Roman" w:hAnsi="Times New Roman"/>
          <w:sz w:val="28"/>
          <w:szCs w:val="28"/>
        </w:rPr>
        <w:t>bác sĩ thuộc</w:t>
      </w:r>
      <w:r w:rsidRPr="00731E54">
        <w:rPr>
          <w:rFonts w:ascii="Times New Roman" w:hAnsi="Times New Roman"/>
          <w:sz w:val="28"/>
          <w:szCs w:val="28"/>
        </w:rPr>
        <w:t xml:space="preserve"> Bộ Tư lệnh Quân khu, </w:t>
      </w:r>
      <w:r>
        <w:rPr>
          <w:rFonts w:ascii="Times New Roman" w:hAnsi="Times New Roman"/>
          <w:sz w:val="28"/>
          <w:szCs w:val="28"/>
        </w:rPr>
        <w:t xml:space="preserve">bác sĩ ngành </w:t>
      </w:r>
      <w:r w:rsidRPr="00731E54">
        <w:rPr>
          <w:rFonts w:ascii="Times New Roman" w:hAnsi="Times New Roman"/>
          <w:sz w:val="28"/>
          <w:szCs w:val="28"/>
        </w:rPr>
        <w:t xml:space="preserve">Công an, </w:t>
      </w:r>
      <w:r>
        <w:rPr>
          <w:rFonts w:ascii="Times New Roman" w:hAnsi="Times New Roman"/>
          <w:sz w:val="28"/>
          <w:szCs w:val="28"/>
        </w:rPr>
        <w:t>các sinh viên</w:t>
      </w:r>
      <w:r w:rsidRPr="00731E54">
        <w:rPr>
          <w:rFonts w:ascii="Times New Roman" w:hAnsi="Times New Roman"/>
          <w:sz w:val="28"/>
          <w:szCs w:val="28"/>
        </w:rPr>
        <w:t xml:space="preserve"> trường Y… để có phương án cụ thể đáp ứng yêu cầu đề ra.</w:t>
      </w:r>
    </w:p>
    <w:p w14:paraId="5DFD43E7" w14:textId="212F7A4B" w:rsidR="00376B82" w:rsidRPr="006753AB" w:rsidRDefault="00731E54" w:rsidP="00376B82">
      <w:pPr>
        <w:pStyle w:val="ListParagraph"/>
        <w:numPr>
          <w:ilvl w:val="0"/>
          <w:numId w:val="6"/>
        </w:numPr>
        <w:ind w:left="0" w:firstLine="360"/>
        <w:jc w:val="both"/>
        <w:rPr>
          <w:rFonts w:ascii="Times New Roman" w:hAnsi="Times New Roman" w:cs="Times New Roman"/>
          <w:color w:val="000000" w:themeColor="text1"/>
          <w:sz w:val="28"/>
          <w:szCs w:val="28"/>
        </w:rPr>
      </w:pPr>
      <w:r>
        <w:rPr>
          <w:rFonts w:ascii="Times New Roman" w:hAnsi="Times New Roman" w:cs="Times New Roman"/>
          <w:sz w:val="28"/>
          <w:szCs w:val="28"/>
        </w:rPr>
        <w:t>C</w:t>
      </w:r>
      <w:r w:rsidR="00376B82" w:rsidRPr="006753AB">
        <w:rPr>
          <w:rFonts w:ascii="Times New Roman" w:hAnsi="Times New Roman" w:cs="Times New Roman"/>
          <w:color w:val="000000" w:themeColor="text1"/>
          <w:sz w:val="28"/>
          <w:szCs w:val="28"/>
        </w:rPr>
        <w:t>ác quận, huyện, phường xã cần tuyên truyền và hỗ trợ mạnh mẽ hơn trong việc vận động người dân tự bảo vệ bản th</w:t>
      </w:r>
      <w:r w:rsidR="006753AB" w:rsidRPr="006753AB">
        <w:rPr>
          <w:rFonts w:ascii="Times New Roman" w:hAnsi="Times New Roman" w:cs="Times New Roman"/>
          <w:color w:val="000000" w:themeColor="text1"/>
          <w:sz w:val="28"/>
          <w:szCs w:val="28"/>
        </w:rPr>
        <w:t>â</w:t>
      </w:r>
      <w:r w:rsidR="00376B82" w:rsidRPr="006753AB">
        <w:rPr>
          <w:rFonts w:ascii="Times New Roman" w:hAnsi="Times New Roman" w:cs="Times New Roman"/>
          <w:color w:val="000000" w:themeColor="text1"/>
          <w:sz w:val="28"/>
          <w:szCs w:val="28"/>
        </w:rPr>
        <w:t>n, chăm sóc sức khỏe gia đình, cách ly khi có dấu hiệu nghi ngờ nhiễm hoặc tiếp xúc với người nghi ngờ nhiễm</w:t>
      </w:r>
      <w:r w:rsidR="006753AB" w:rsidRPr="006753AB">
        <w:rPr>
          <w:rFonts w:ascii="Times New Roman" w:hAnsi="Times New Roman" w:cs="Times New Roman"/>
          <w:color w:val="000000" w:themeColor="text1"/>
          <w:sz w:val="28"/>
          <w:szCs w:val="28"/>
        </w:rPr>
        <w:t>, đi - đến các vùng dịch bệnh</w:t>
      </w:r>
      <w:r>
        <w:rPr>
          <w:rFonts w:ascii="Times New Roman" w:hAnsi="Times New Roman" w:cs="Times New Roman"/>
          <w:color w:val="000000" w:themeColor="text1"/>
          <w:sz w:val="28"/>
          <w:szCs w:val="28"/>
        </w:rPr>
        <w:t xml:space="preserve"> để phòng chống lây lan dịch bệnh trong gia đình. Các quận/huyện, phường/xã/thị trấn cần xây dựng phương án </w:t>
      </w:r>
      <w:r w:rsidR="00BF1285">
        <w:rPr>
          <w:rFonts w:ascii="Times New Roman" w:hAnsi="Times New Roman" w:cs="Times New Roman"/>
          <w:color w:val="000000" w:themeColor="text1"/>
          <w:sz w:val="28"/>
          <w:szCs w:val="28"/>
        </w:rPr>
        <w:t>phòng chống dịch bệnh riêng phù hợp với điều kiện của địa phương.</w:t>
      </w:r>
    </w:p>
    <w:p w14:paraId="3EFC5634" w14:textId="0D9E1E75" w:rsidR="00376B82" w:rsidRPr="006753AB" w:rsidRDefault="00376B82" w:rsidP="00376B82">
      <w:pPr>
        <w:pStyle w:val="ListParagraph"/>
        <w:numPr>
          <w:ilvl w:val="0"/>
          <w:numId w:val="6"/>
        </w:numPr>
        <w:ind w:left="0" w:firstLine="360"/>
        <w:jc w:val="both"/>
        <w:rPr>
          <w:rFonts w:ascii="Times New Roman" w:hAnsi="Times New Roman" w:cs="Times New Roman"/>
          <w:color w:val="000000" w:themeColor="text1"/>
          <w:sz w:val="28"/>
          <w:szCs w:val="28"/>
        </w:rPr>
      </w:pPr>
      <w:r w:rsidRPr="006753AB">
        <w:rPr>
          <w:rFonts w:ascii="Times New Roman" w:hAnsi="Times New Roman" w:cs="Times New Roman"/>
          <w:color w:val="000000" w:themeColor="text1"/>
          <w:sz w:val="28"/>
          <w:szCs w:val="28"/>
        </w:rPr>
        <w:t xml:space="preserve">Sở Công Thương phối hợp với Liên hiệp </w:t>
      </w:r>
      <w:r w:rsidR="006D2538" w:rsidRPr="006753AB">
        <w:rPr>
          <w:rFonts w:ascii="Times New Roman" w:hAnsi="Times New Roman" w:cs="Times New Roman"/>
          <w:color w:val="000000" w:themeColor="text1"/>
          <w:sz w:val="28"/>
          <w:szCs w:val="28"/>
        </w:rPr>
        <w:t>H</w:t>
      </w:r>
      <w:r w:rsidR="00BF1285">
        <w:rPr>
          <w:rFonts w:ascii="Times New Roman" w:hAnsi="Times New Roman" w:cs="Times New Roman"/>
          <w:color w:val="000000" w:themeColor="text1"/>
          <w:sz w:val="28"/>
          <w:szCs w:val="28"/>
        </w:rPr>
        <w:t>ợp tác xã</w:t>
      </w:r>
      <w:r w:rsidR="006D2538" w:rsidRPr="006753AB">
        <w:rPr>
          <w:rFonts w:ascii="Times New Roman" w:hAnsi="Times New Roman" w:cs="Times New Roman"/>
          <w:color w:val="000000" w:themeColor="text1"/>
          <w:sz w:val="28"/>
          <w:szCs w:val="28"/>
        </w:rPr>
        <w:t xml:space="preserve"> </w:t>
      </w:r>
      <w:r w:rsidRPr="006753AB">
        <w:rPr>
          <w:rFonts w:ascii="Times New Roman" w:hAnsi="Times New Roman" w:cs="Times New Roman"/>
          <w:color w:val="000000" w:themeColor="text1"/>
          <w:sz w:val="28"/>
          <w:szCs w:val="28"/>
        </w:rPr>
        <w:t xml:space="preserve">Thương mại </w:t>
      </w:r>
      <w:r w:rsidR="00BF1285">
        <w:rPr>
          <w:rFonts w:ascii="Times New Roman" w:hAnsi="Times New Roman" w:cs="Times New Roman"/>
          <w:color w:val="000000" w:themeColor="text1"/>
          <w:sz w:val="28"/>
          <w:szCs w:val="28"/>
        </w:rPr>
        <w:t>thành phố (</w:t>
      </w:r>
      <w:r w:rsidR="006D2538" w:rsidRPr="006753AB">
        <w:rPr>
          <w:rFonts w:ascii="Times New Roman" w:hAnsi="Times New Roman" w:cs="Times New Roman"/>
          <w:color w:val="000000" w:themeColor="text1"/>
          <w:sz w:val="28"/>
          <w:szCs w:val="28"/>
        </w:rPr>
        <w:t>Saigon Co</w:t>
      </w:r>
      <w:r w:rsidR="00BF1285">
        <w:rPr>
          <w:rFonts w:ascii="Times New Roman" w:hAnsi="Times New Roman" w:cs="Times New Roman"/>
          <w:color w:val="000000" w:themeColor="text1"/>
          <w:sz w:val="28"/>
          <w:szCs w:val="28"/>
        </w:rPr>
        <w:t>.</w:t>
      </w:r>
      <w:r w:rsidR="006D2538" w:rsidRPr="006753AB">
        <w:rPr>
          <w:rFonts w:ascii="Times New Roman" w:hAnsi="Times New Roman" w:cs="Times New Roman"/>
          <w:color w:val="000000" w:themeColor="text1"/>
          <w:sz w:val="28"/>
          <w:szCs w:val="28"/>
        </w:rPr>
        <w:t>op</w:t>
      </w:r>
      <w:r w:rsidR="00BF1285">
        <w:rPr>
          <w:rFonts w:ascii="Times New Roman" w:hAnsi="Times New Roman" w:cs="Times New Roman"/>
          <w:color w:val="000000" w:themeColor="text1"/>
          <w:sz w:val="28"/>
          <w:szCs w:val="28"/>
        </w:rPr>
        <w:t>)</w:t>
      </w:r>
      <w:r w:rsidR="006D2538" w:rsidRPr="006753AB">
        <w:rPr>
          <w:rFonts w:ascii="Times New Roman" w:hAnsi="Times New Roman" w:cs="Times New Roman"/>
          <w:color w:val="000000" w:themeColor="text1"/>
          <w:sz w:val="28"/>
          <w:szCs w:val="28"/>
        </w:rPr>
        <w:t xml:space="preserve"> có phương án </w:t>
      </w:r>
      <w:r w:rsidRPr="006753AB">
        <w:rPr>
          <w:rFonts w:ascii="Times New Roman" w:hAnsi="Times New Roman" w:cs="Times New Roman"/>
          <w:color w:val="000000" w:themeColor="text1"/>
          <w:sz w:val="28"/>
          <w:szCs w:val="28"/>
        </w:rPr>
        <w:t>chuẩn bị cung ứng đủ nguồn lương thực, thực phẩm</w:t>
      </w:r>
      <w:r w:rsidR="00BF1285">
        <w:rPr>
          <w:rFonts w:ascii="Times New Roman" w:hAnsi="Times New Roman" w:cs="Times New Roman"/>
          <w:color w:val="000000" w:themeColor="text1"/>
          <w:sz w:val="28"/>
          <w:szCs w:val="28"/>
        </w:rPr>
        <w:t>, nhu yếu phẩm</w:t>
      </w:r>
      <w:r w:rsidR="006D2538" w:rsidRPr="006753AB">
        <w:rPr>
          <w:rFonts w:ascii="Times New Roman" w:hAnsi="Times New Roman" w:cs="Times New Roman"/>
          <w:color w:val="000000" w:themeColor="text1"/>
          <w:sz w:val="28"/>
          <w:szCs w:val="28"/>
        </w:rPr>
        <w:t xml:space="preserve"> cho các khu cách ly và</w:t>
      </w:r>
      <w:r w:rsidRPr="006753AB">
        <w:rPr>
          <w:rFonts w:ascii="Times New Roman" w:hAnsi="Times New Roman" w:cs="Times New Roman"/>
          <w:color w:val="000000" w:themeColor="text1"/>
          <w:sz w:val="28"/>
          <w:szCs w:val="28"/>
        </w:rPr>
        <w:t xml:space="preserve"> cho người dân trên địa bàn Thành phố trong trường hợp dịch bùng phát trên diện rộng.</w:t>
      </w:r>
    </w:p>
    <w:p w14:paraId="75D9EAAF" w14:textId="68D31DD0" w:rsidR="006D2538" w:rsidRPr="006753AB" w:rsidRDefault="00376B82" w:rsidP="006D2538">
      <w:pPr>
        <w:pStyle w:val="ListParagraph"/>
        <w:numPr>
          <w:ilvl w:val="0"/>
          <w:numId w:val="6"/>
        </w:numPr>
        <w:ind w:left="0" w:firstLine="360"/>
        <w:rPr>
          <w:rFonts w:ascii="Times New Roman" w:hAnsi="Times New Roman" w:cs="Times New Roman"/>
          <w:sz w:val="28"/>
          <w:szCs w:val="28"/>
        </w:rPr>
      </w:pPr>
      <w:r w:rsidRPr="006753AB">
        <w:rPr>
          <w:rFonts w:ascii="Times New Roman" w:hAnsi="Times New Roman" w:cs="Times New Roman"/>
          <w:color w:val="000000" w:themeColor="text1"/>
          <w:sz w:val="28"/>
          <w:szCs w:val="28"/>
        </w:rPr>
        <w:t>Sở G</w:t>
      </w:r>
      <w:r w:rsidR="00BF1285">
        <w:rPr>
          <w:rFonts w:ascii="Times New Roman" w:hAnsi="Times New Roman" w:cs="Times New Roman"/>
          <w:color w:val="000000" w:themeColor="text1"/>
          <w:sz w:val="28"/>
          <w:szCs w:val="28"/>
        </w:rPr>
        <w:t>iao thông Vận tải</w:t>
      </w:r>
      <w:r w:rsidRPr="006753AB">
        <w:rPr>
          <w:rFonts w:ascii="Times New Roman" w:hAnsi="Times New Roman" w:cs="Times New Roman"/>
          <w:color w:val="000000" w:themeColor="text1"/>
          <w:sz w:val="28"/>
          <w:szCs w:val="28"/>
        </w:rPr>
        <w:t xml:space="preserve"> làm việc với </w:t>
      </w:r>
      <w:r w:rsidR="006D2538" w:rsidRPr="006753AB">
        <w:rPr>
          <w:rFonts w:ascii="Times New Roman" w:hAnsi="Times New Roman" w:cs="Times New Roman"/>
          <w:color w:val="000000" w:themeColor="text1"/>
          <w:sz w:val="28"/>
          <w:szCs w:val="28"/>
        </w:rPr>
        <w:t>SAMCO</w:t>
      </w:r>
      <w:r w:rsidRPr="006753AB">
        <w:rPr>
          <w:rFonts w:ascii="Times New Roman" w:hAnsi="Times New Roman" w:cs="Times New Roman"/>
          <w:color w:val="000000" w:themeColor="text1"/>
          <w:sz w:val="28"/>
          <w:szCs w:val="28"/>
        </w:rPr>
        <w:t xml:space="preserve"> điều động </w:t>
      </w:r>
      <w:r w:rsidR="006D2538" w:rsidRPr="006753AB">
        <w:rPr>
          <w:rFonts w:ascii="Times New Roman" w:hAnsi="Times New Roman" w:cs="Times New Roman"/>
          <w:color w:val="000000" w:themeColor="text1"/>
          <w:sz w:val="28"/>
          <w:szCs w:val="28"/>
        </w:rPr>
        <w:t>30</w:t>
      </w:r>
      <w:r w:rsidRPr="006753AB">
        <w:rPr>
          <w:rFonts w:ascii="Times New Roman" w:hAnsi="Times New Roman" w:cs="Times New Roman"/>
          <w:color w:val="000000" w:themeColor="text1"/>
          <w:sz w:val="28"/>
          <w:szCs w:val="28"/>
        </w:rPr>
        <w:t xml:space="preserve"> </w:t>
      </w:r>
      <w:r w:rsidR="006D2538" w:rsidRPr="006753AB">
        <w:rPr>
          <w:rFonts w:ascii="Times New Roman" w:hAnsi="Times New Roman" w:cs="Times New Roman"/>
          <w:sz w:val="28"/>
          <w:szCs w:val="28"/>
        </w:rPr>
        <w:t>xe</w:t>
      </w:r>
      <w:r w:rsidR="00686978">
        <w:rPr>
          <w:rFonts w:ascii="Times New Roman" w:hAnsi="Times New Roman" w:cs="Times New Roman"/>
          <w:sz w:val="28"/>
          <w:szCs w:val="28"/>
        </w:rPr>
        <w:t xml:space="preserve"> 40 chỗ</w:t>
      </w:r>
      <w:r w:rsidR="006D2538" w:rsidRPr="006753AB">
        <w:rPr>
          <w:rFonts w:ascii="Times New Roman" w:hAnsi="Times New Roman" w:cs="Times New Roman"/>
          <w:sz w:val="28"/>
          <w:szCs w:val="28"/>
        </w:rPr>
        <w:t xml:space="preserve"> sẵn sàng hỗ trợ vận chuyển người từ sân bay về các khu cách ly tập trung trong thành phố và các tỉnh lân cận</w:t>
      </w:r>
      <w:r w:rsidR="00686978">
        <w:rPr>
          <w:rFonts w:ascii="Times New Roman" w:hAnsi="Times New Roman" w:cs="Times New Roman"/>
          <w:sz w:val="28"/>
          <w:szCs w:val="28"/>
        </w:rPr>
        <w:t>. Thời gian phục vụ là từ nay (19/3) cho đến khi có chỉ đạo mới.</w:t>
      </w:r>
    </w:p>
    <w:p w14:paraId="5549423C" w14:textId="16543064" w:rsidR="006D2538" w:rsidRPr="006753AB" w:rsidRDefault="00376B82" w:rsidP="00515947">
      <w:pPr>
        <w:pStyle w:val="ListParagraph"/>
        <w:numPr>
          <w:ilvl w:val="0"/>
          <w:numId w:val="6"/>
        </w:numPr>
        <w:ind w:left="0" w:firstLine="270"/>
        <w:jc w:val="both"/>
        <w:rPr>
          <w:rFonts w:ascii="Times New Roman" w:hAnsi="Times New Roman" w:cs="Times New Roman"/>
          <w:color w:val="000000" w:themeColor="text1"/>
          <w:sz w:val="28"/>
          <w:szCs w:val="28"/>
        </w:rPr>
      </w:pPr>
      <w:r w:rsidRPr="006753AB">
        <w:rPr>
          <w:rFonts w:ascii="Times New Roman" w:hAnsi="Times New Roman" w:cs="Times New Roman"/>
          <w:color w:val="000000" w:themeColor="text1"/>
          <w:sz w:val="28"/>
          <w:szCs w:val="28"/>
        </w:rPr>
        <w:t>Sở Y tế đảm bảo các trang bị y tế đầy đủ cho đội ngũ lái xe để tránh lây nhiễm chéo</w:t>
      </w:r>
      <w:r w:rsidR="006D2538" w:rsidRPr="006753AB">
        <w:rPr>
          <w:rFonts w:ascii="Times New Roman" w:hAnsi="Times New Roman" w:cs="Times New Roman"/>
          <w:color w:val="000000" w:themeColor="text1"/>
          <w:sz w:val="28"/>
          <w:szCs w:val="28"/>
        </w:rPr>
        <w:t>; phối hợp với Bộ Tư lệnh Quân khu 7 và các đơn vị liên quan khẩn trương có kế hoạch tiếp nhận người về Thành phố cách ly, tránh gây ùn tắc tại sân bay và đưa về các khu cách ly tập trung kịp thời</w:t>
      </w:r>
      <w:r w:rsidR="00BF1285">
        <w:rPr>
          <w:rFonts w:ascii="Times New Roman" w:hAnsi="Times New Roman" w:cs="Times New Roman"/>
          <w:color w:val="000000" w:themeColor="text1"/>
          <w:sz w:val="28"/>
          <w:szCs w:val="28"/>
        </w:rPr>
        <w:t>.</w:t>
      </w:r>
    </w:p>
    <w:p w14:paraId="5EED700A" w14:textId="1F32E8DE" w:rsidR="00376B82" w:rsidRPr="006753AB" w:rsidRDefault="00BF1285" w:rsidP="00376B82">
      <w:pPr>
        <w:pStyle w:val="ListParagraph"/>
        <w:numPr>
          <w:ilvl w:val="0"/>
          <w:numId w:val="6"/>
        </w:numPr>
        <w:ind w:left="0"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Bộ Tư lệnh Thành phố phối hợp chặt chẽ với </w:t>
      </w:r>
      <w:r w:rsidR="00376B82" w:rsidRPr="006753AB">
        <w:rPr>
          <w:rFonts w:ascii="Times New Roman" w:hAnsi="Times New Roman" w:cs="Times New Roman"/>
          <w:color w:val="000000" w:themeColor="text1"/>
          <w:sz w:val="28"/>
          <w:szCs w:val="28"/>
        </w:rPr>
        <w:t xml:space="preserve">Bộ Tư lệnh Quân khu 7 làm việc với các tỉnh, thành lân cận về các phương án </w:t>
      </w:r>
      <w:r>
        <w:rPr>
          <w:rFonts w:ascii="Times New Roman" w:hAnsi="Times New Roman" w:cs="Times New Roman"/>
          <w:color w:val="000000" w:themeColor="text1"/>
          <w:sz w:val="28"/>
          <w:szCs w:val="28"/>
        </w:rPr>
        <w:t xml:space="preserve">tăng cường khu vực cách ly trong trường hợp Thành phố không đáp ứng đủ. </w:t>
      </w:r>
    </w:p>
    <w:p w14:paraId="14118026" w14:textId="390FD86C" w:rsidR="00376B82" w:rsidRPr="006753AB" w:rsidRDefault="00376B82" w:rsidP="00376B82">
      <w:pPr>
        <w:pStyle w:val="ListParagraph"/>
        <w:numPr>
          <w:ilvl w:val="0"/>
          <w:numId w:val="6"/>
        </w:numPr>
        <w:ind w:left="0" w:firstLine="360"/>
        <w:jc w:val="both"/>
        <w:rPr>
          <w:rFonts w:ascii="Times New Roman" w:hAnsi="Times New Roman" w:cs="Times New Roman"/>
          <w:color w:val="000000" w:themeColor="text1"/>
          <w:sz w:val="28"/>
          <w:szCs w:val="28"/>
        </w:rPr>
      </w:pPr>
      <w:r w:rsidRPr="006753AB">
        <w:rPr>
          <w:rFonts w:ascii="Times New Roman" w:hAnsi="Times New Roman" w:cs="Times New Roman"/>
          <w:color w:val="000000" w:themeColor="text1"/>
          <w:sz w:val="28"/>
          <w:szCs w:val="28"/>
        </w:rPr>
        <w:t xml:space="preserve">Mặt trận </w:t>
      </w:r>
      <w:r w:rsidR="00BF1285">
        <w:rPr>
          <w:rFonts w:ascii="Times New Roman" w:hAnsi="Times New Roman" w:cs="Times New Roman"/>
          <w:color w:val="000000" w:themeColor="text1"/>
          <w:sz w:val="28"/>
          <w:szCs w:val="28"/>
        </w:rPr>
        <w:t xml:space="preserve">Tổ quốc </w:t>
      </w:r>
      <w:r w:rsidRPr="006753AB">
        <w:rPr>
          <w:rFonts w:ascii="Times New Roman" w:hAnsi="Times New Roman" w:cs="Times New Roman"/>
          <w:color w:val="000000" w:themeColor="text1"/>
          <w:sz w:val="28"/>
          <w:szCs w:val="28"/>
        </w:rPr>
        <w:t xml:space="preserve">và các đoàn thể chính trị - xã hội, Ban Tôn giáo </w:t>
      </w:r>
      <w:r w:rsidR="006D2538" w:rsidRPr="006753AB">
        <w:rPr>
          <w:rFonts w:ascii="Times New Roman" w:hAnsi="Times New Roman" w:cs="Times New Roman"/>
          <w:color w:val="000000" w:themeColor="text1"/>
          <w:sz w:val="28"/>
          <w:szCs w:val="28"/>
        </w:rPr>
        <w:t>-</w:t>
      </w:r>
      <w:r w:rsidRPr="006753AB">
        <w:rPr>
          <w:rFonts w:ascii="Times New Roman" w:hAnsi="Times New Roman" w:cs="Times New Roman"/>
          <w:color w:val="000000" w:themeColor="text1"/>
          <w:sz w:val="28"/>
          <w:szCs w:val="28"/>
        </w:rPr>
        <w:t xml:space="preserve"> Dân tộc Thành phố vận động nhân dân, các dân tộc, tôn giáo trên địa bàn chấp hành các biện pháp cách ly phòng chống dịch bệnh covid-19. </w:t>
      </w:r>
    </w:p>
    <w:p w14:paraId="2CECBFAE" w14:textId="36D1202E" w:rsidR="006D2538" w:rsidRDefault="006D2538" w:rsidP="006D2538">
      <w:pPr>
        <w:pStyle w:val="ListParagraph"/>
        <w:numPr>
          <w:ilvl w:val="0"/>
          <w:numId w:val="6"/>
        </w:numPr>
        <w:ind w:left="0" w:firstLine="360"/>
        <w:jc w:val="both"/>
        <w:rPr>
          <w:rFonts w:ascii="Times New Roman" w:hAnsi="Times New Roman" w:cs="Times New Roman"/>
          <w:color w:val="000000" w:themeColor="text1"/>
          <w:sz w:val="28"/>
          <w:szCs w:val="28"/>
        </w:rPr>
      </w:pPr>
      <w:r w:rsidRPr="006753AB">
        <w:rPr>
          <w:rFonts w:ascii="Times New Roman" w:hAnsi="Times New Roman" w:cs="Times New Roman"/>
          <w:color w:val="000000" w:themeColor="text1"/>
          <w:sz w:val="28"/>
          <w:szCs w:val="28"/>
        </w:rPr>
        <w:t>Các sở, ngành</w:t>
      </w:r>
      <w:r w:rsidR="00BF1285">
        <w:rPr>
          <w:rFonts w:ascii="Times New Roman" w:hAnsi="Times New Roman" w:cs="Times New Roman"/>
          <w:color w:val="000000" w:themeColor="text1"/>
          <w:sz w:val="28"/>
          <w:szCs w:val="28"/>
        </w:rPr>
        <w:t>, quận, huyện của thành phố</w:t>
      </w:r>
      <w:r w:rsidRPr="006753AB">
        <w:rPr>
          <w:rFonts w:ascii="Times New Roman" w:hAnsi="Times New Roman" w:cs="Times New Roman"/>
          <w:color w:val="000000" w:themeColor="text1"/>
          <w:sz w:val="28"/>
          <w:szCs w:val="28"/>
        </w:rPr>
        <w:t xml:space="preserve"> tiếp tục thực hiện các nhiệm vụ đã được phân công trong các kết luận trước đây.</w:t>
      </w:r>
    </w:p>
    <w:p w14:paraId="0FCC52DD" w14:textId="2C93AD12" w:rsidR="00686978" w:rsidRDefault="00686978" w:rsidP="00686978">
      <w:pPr>
        <w:pStyle w:val="ListParagraph"/>
        <w:ind w:left="360"/>
        <w:jc w:val="both"/>
        <w:rPr>
          <w:rFonts w:ascii="Times New Roman" w:hAnsi="Times New Roman" w:cs="Times New Roman"/>
          <w:color w:val="000000" w:themeColor="text1"/>
          <w:sz w:val="28"/>
          <w:szCs w:val="28"/>
        </w:rPr>
      </w:pPr>
    </w:p>
    <w:p w14:paraId="38635BA3" w14:textId="28C05DA7" w:rsidR="00686978" w:rsidRPr="006753AB" w:rsidRDefault="00686978" w:rsidP="00686978">
      <w:pPr>
        <w:pStyle w:val="ListParagraph"/>
        <w:ind w:left="36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TRUNG TÂM BÁO CHÍ THÀNH PHỐ HỒ CHÍ MINH</w:t>
      </w:r>
    </w:p>
    <w:p w14:paraId="0DD48486" w14:textId="77777777" w:rsidR="006D2538" w:rsidRPr="006753AB" w:rsidRDefault="006D2538" w:rsidP="006D2538">
      <w:pPr>
        <w:jc w:val="both"/>
        <w:rPr>
          <w:rFonts w:ascii="Times New Roman" w:hAnsi="Times New Roman"/>
          <w:color w:val="000000" w:themeColor="text1"/>
          <w:sz w:val="28"/>
          <w:szCs w:val="28"/>
        </w:rPr>
      </w:pPr>
    </w:p>
    <w:p w14:paraId="46649058" w14:textId="77777777" w:rsidR="00376B82" w:rsidRPr="006753AB" w:rsidRDefault="00376B82" w:rsidP="0010497C">
      <w:pPr>
        <w:jc w:val="both"/>
        <w:rPr>
          <w:rFonts w:ascii="Times New Roman" w:hAnsi="Times New Roman"/>
          <w:color w:val="000000" w:themeColor="text1"/>
          <w:sz w:val="28"/>
          <w:szCs w:val="28"/>
        </w:rPr>
      </w:pPr>
    </w:p>
    <w:p w14:paraId="26053E3D" w14:textId="77777777" w:rsidR="0010497C" w:rsidRPr="006753AB" w:rsidRDefault="0010497C" w:rsidP="0010497C">
      <w:pPr>
        <w:jc w:val="both"/>
        <w:rPr>
          <w:rFonts w:ascii="Times New Roman" w:hAnsi="Times New Roman"/>
          <w:color w:val="000000" w:themeColor="text1"/>
          <w:sz w:val="28"/>
          <w:szCs w:val="28"/>
        </w:rPr>
      </w:pPr>
    </w:p>
    <w:p w14:paraId="357FBE3A" w14:textId="76F075B6" w:rsidR="00C945A1" w:rsidRPr="006753AB" w:rsidRDefault="00C945A1" w:rsidP="0092236D">
      <w:pPr>
        <w:ind w:firstLine="450"/>
        <w:jc w:val="both"/>
        <w:rPr>
          <w:rFonts w:ascii="Times New Roman" w:hAnsi="Times New Roman"/>
          <w:color w:val="000000" w:themeColor="text1"/>
          <w:sz w:val="28"/>
          <w:szCs w:val="28"/>
        </w:rPr>
      </w:pPr>
    </w:p>
    <w:sectPr w:rsidR="00C945A1" w:rsidRPr="006753AB" w:rsidSect="00E0043C">
      <w:footerReference w:type="default" r:id="rId7"/>
      <w:pgSz w:w="11907" w:h="16840" w:code="9"/>
      <w:pgMar w:top="1135" w:right="1134"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FCAC4" w14:textId="77777777" w:rsidR="004252F4" w:rsidRDefault="004252F4">
      <w:pPr>
        <w:spacing w:after="0" w:line="240" w:lineRule="auto"/>
      </w:pPr>
      <w:r>
        <w:separator/>
      </w:r>
    </w:p>
  </w:endnote>
  <w:endnote w:type="continuationSeparator" w:id="0">
    <w:p w14:paraId="10024A4B" w14:textId="77777777" w:rsidR="004252F4" w:rsidRDefault="00425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BAD89" w14:textId="77777777" w:rsidR="006D2538" w:rsidRDefault="006D2538">
    <w:pPr>
      <w:pStyle w:val="Footer"/>
      <w:jc w:val="right"/>
    </w:pPr>
    <w:r>
      <w:fldChar w:fldCharType="begin"/>
    </w:r>
    <w:r>
      <w:instrText xml:space="preserve"> PAGE   \* MERGEFORMAT </w:instrText>
    </w:r>
    <w:r>
      <w:fldChar w:fldCharType="separate"/>
    </w:r>
    <w:r w:rsidR="00A704BB">
      <w:rPr>
        <w:noProof/>
      </w:rPr>
      <w:t>2</w:t>
    </w:r>
    <w:r>
      <w:rPr>
        <w:noProof/>
      </w:rPr>
      <w:fldChar w:fldCharType="end"/>
    </w:r>
  </w:p>
  <w:p w14:paraId="3AFD100D" w14:textId="77777777" w:rsidR="006D2538" w:rsidRDefault="006D2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6A4A7" w14:textId="77777777" w:rsidR="004252F4" w:rsidRDefault="004252F4">
      <w:pPr>
        <w:spacing w:after="0" w:line="240" w:lineRule="auto"/>
      </w:pPr>
      <w:r>
        <w:separator/>
      </w:r>
    </w:p>
  </w:footnote>
  <w:footnote w:type="continuationSeparator" w:id="0">
    <w:p w14:paraId="06899E6D" w14:textId="77777777" w:rsidR="004252F4" w:rsidRDefault="00425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2DE1"/>
    <w:multiLevelType w:val="hybridMultilevel"/>
    <w:tmpl w:val="3C445D36"/>
    <w:lvl w:ilvl="0" w:tplc="AB1A9B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458B4"/>
    <w:multiLevelType w:val="hybridMultilevel"/>
    <w:tmpl w:val="2520A9DA"/>
    <w:lvl w:ilvl="0" w:tplc="DF322142">
      <w:start w:val="1"/>
      <w:numFmt w:val="bullet"/>
      <w:suff w:val="space"/>
      <w:lvlText w:val="o"/>
      <w:lvlJc w:val="left"/>
      <w:pPr>
        <w:ind w:left="0" w:firstLine="907"/>
      </w:pPr>
      <w:rPr>
        <w:rFonts w:ascii="Courier New" w:hAnsi="Courier New"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nsid w:val="2B2C7BAA"/>
    <w:multiLevelType w:val="hybridMultilevel"/>
    <w:tmpl w:val="02F00DA2"/>
    <w:lvl w:ilvl="0" w:tplc="B0C2ADA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21572"/>
    <w:multiLevelType w:val="hybridMultilevel"/>
    <w:tmpl w:val="E304CFE6"/>
    <w:lvl w:ilvl="0" w:tplc="07521DD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D04916"/>
    <w:multiLevelType w:val="hybridMultilevel"/>
    <w:tmpl w:val="C40442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E0EA4"/>
    <w:multiLevelType w:val="hybridMultilevel"/>
    <w:tmpl w:val="09B82B1E"/>
    <w:lvl w:ilvl="0" w:tplc="03EE3016">
      <w:start w:val="1"/>
      <w:numFmt w:val="bullet"/>
      <w:suff w:val="space"/>
      <w:lvlText w:val="-"/>
      <w:lvlJc w:val="left"/>
      <w:pPr>
        <w:ind w:left="0" w:firstLine="1021"/>
      </w:pPr>
      <w:rPr>
        <w:rFonts w:ascii="Times New Roman" w:eastAsia="Times New Roman" w:hAnsi="Times New Roman" w:cs="Times New Roman"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nsid w:val="390B26F5"/>
    <w:multiLevelType w:val="hybridMultilevel"/>
    <w:tmpl w:val="6C6E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716879"/>
    <w:multiLevelType w:val="hybridMultilevel"/>
    <w:tmpl w:val="5DD05D4A"/>
    <w:lvl w:ilvl="0" w:tplc="7E4EE0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5CA900E0"/>
    <w:multiLevelType w:val="hybridMultilevel"/>
    <w:tmpl w:val="B2A02844"/>
    <w:lvl w:ilvl="0" w:tplc="89FCED1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36582F"/>
    <w:multiLevelType w:val="hybridMultilevel"/>
    <w:tmpl w:val="8DC8D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574BE0"/>
    <w:multiLevelType w:val="hybridMultilevel"/>
    <w:tmpl w:val="E67A7388"/>
    <w:lvl w:ilvl="0" w:tplc="87F2E1E6">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78287B9C"/>
    <w:multiLevelType w:val="hybridMultilevel"/>
    <w:tmpl w:val="235847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230A73"/>
    <w:multiLevelType w:val="hybridMultilevel"/>
    <w:tmpl w:val="3A6A40D0"/>
    <w:lvl w:ilvl="0" w:tplc="7550D8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05283C"/>
    <w:multiLevelType w:val="hybridMultilevel"/>
    <w:tmpl w:val="C002B414"/>
    <w:lvl w:ilvl="0" w:tplc="2376B928">
      <w:start w:val="6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3"/>
  </w:num>
  <w:num w:numId="5">
    <w:abstractNumId w:val="7"/>
  </w:num>
  <w:num w:numId="6">
    <w:abstractNumId w:val="4"/>
  </w:num>
  <w:num w:numId="7">
    <w:abstractNumId w:val="0"/>
  </w:num>
  <w:num w:numId="8">
    <w:abstractNumId w:val="8"/>
  </w:num>
  <w:num w:numId="9">
    <w:abstractNumId w:val="12"/>
  </w:num>
  <w:num w:numId="10">
    <w:abstractNumId w:val="6"/>
  </w:num>
  <w:num w:numId="11">
    <w:abstractNumId w:val="3"/>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AC"/>
    <w:rsid w:val="00034B11"/>
    <w:rsid w:val="000A6D14"/>
    <w:rsid w:val="000E7C46"/>
    <w:rsid w:val="0010497C"/>
    <w:rsid w:val="001171B5"/>
    <w:rsid w:val="00141DA3"/>
    <w:rsid w:val="001822EE"/>
    <w:rsid w:val="00191422"/>
    <w:rsid w:val="00226127"/>
    <w:rsid w:val="00282233"/>
    <w:rsid w:val="00297149"/>
    <w:rsid w:val="002A1FDE"/>
    <w:rsid w:val="002E29E8"/>
    <w:rsid w:val="00313350"/>
    <w:rsid w:val="00357C66"/>
    <w:rsid w:val="00376B82"/>
    <w:rsid w:val="004252F4"/>
    <w:rsid w:val="00427110"/>
    <w:rsid w:val="004670F8"/>
    <w:rsid w:val="00474FF8"/>
    <w:rsid w:val="00483CF6"/>
    <w:rsid w:val="004970A4"/>
    <w:rsid w:val="00505FB2"/>
    <w:rsid w:val="00515947"/>
    <w:rsid w:val="005553A0"/>
    <w:rsid w:val="006249BF"/>
    <w:rsid w:val="006753AB"/>
    <w:rsid w:val="00686978"/>
    <w:rsid w:val="006D0597"/>
    <w:rsid w:val="006D2538"/>
    <w:rsid w:val="00713E9B"/>
    <w:rsid w:val="00731E54"/>
    <w:rsid w:val="00735632"/>
    <w:rsid w:val="00791ED9"/>
    <w:rsid w:val="007E3277"/>
    <w:rsid w:val="007E4093"/>
    <w:rsid w:val="0081320B"/>
    <w:rsid w:val="00831BA5"/>
    <w:rsid w:val="00873B95"/>
    <w:rsid w:val="008F194D"/>
    <w:rsid w:val="0092236D"/>
    <w:rsid w:val="009336A1"/>
    <w:rsid w:val="0093376C"/>
    <w:rsid w:val="009812B4"/>
    <w:rsid w:val="00A019AF"/>
    <w:rsid w:val="00A379C8"/>
    <w:rsid w:val="00A704BB"/>
    <w:rsid w:val="00B34504"/>
    <w:rsid w:val="00B601D9"/>
    <w:rsid w:val="00B8712D"/>
    <w:rsid w:val="00BE053C"/>
    <w:rsid w:val="00BF1285"/>
    <w:rsid w:val="00BF42AD"/>
    <w:rsid w:val="00C055A6"/>
    <w:rsid w:val="00C2228F"/>
    <w:rsid w:val="00C24C09"/>
    <w:rsid w:val="00C945A1"/>
    <w:rsid w:val="00CB1E67"/>
    <w:rsid w:val="00CB2D37"/>
    <w:rsid w:val="00CB470E"/>
    <w:rsid w:val="00CF7ADC"/>
    <w:rsid w:val="00D034AC"/>
    <w:rsid w:val="00D066CE"/>
    <w:rsid w:val="00D17F7B"/>
    <w:rsid w:val="00D83C39"/>
    <w:rsid w:val="00E0043C"/>
    <w:rsid w:val="00EB391C"/>
    <w:rsid w:val="00EC7877"/>
    <w:rsid w:val="00FF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5BBE"/>
  <w15:chartTrackingRefBased/>
  <w15:docId w15:val="{C81C9D59-76A5-4E26-BB68-DC8AD058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34AC"/>
    <w:pPr>
      <w:tabs>
        <w:tab w:val="center" w:pos="4680"/>
        <w:tab w:val="right" w:pos="9360"/>
      </w:tabs>
    </w:pPr>
  </w:style>
  <w:style w:type="character" w:customStyle="1" w:styleId="FooterChar">
    <w:name w:val="Footer Char"/>
    <w:basedOn w:val="DefaultParagraphFont"/>
    <w:link w:val="Footer"/>
    <w:uiPriority w:val="99"/>
    <w:rsid w:val="00D034AC"/>
    <w:rPr>
      <w:rFonts w:ascii="Calibri" w:eastAsia="Calibri" w:hAnsi="Calibri" w:cs="Times New Roman"/>
    </w:rPr>
  </w:style>
  <w:style w:type="paragraph" w:styleId="ListParagraph">
    <w:name w:val="List Paragraph"/>
    <w:basedOn w:val="Normal"/>
    <w:uiPriority w:val="34"/>
    <w:qFormat/>
    <w:rsid w:val="006249BF"/>
    <w:pPr>
      <w:ind w:left="720"/>
      <w:contextualSpacing/>
    </w:pPr>
    <w:rPr>
      <w:rFonts w:asciiTheme="minorHAnsi" w:eastAsiaTheme="minorHAnsi" w:hAnsiTheme="minorHAnsi" w:cstheme="minorBidi"/>
    </w:rPr>
  </w:style>
  <w:style w:type="character" w:styleId="Strong">
    <w:name w:val="Strong"/>
    <w:uiPriority w:val="22"/>
    <w:qFormat/>
    <w:rsid w:val="00C94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Thanh Ha</cp:lastModifiedBy>
  <cp:revision>12</cp:revision>
  <dcterms:created xsi:type="dcterms:W3CDTF">2020-03-19T12:22:00Z</dcterms:created>
  <dcterms:modified xsi:type="dcterms:W3CDTF">2020-03-19T12:34:00Z</dcterms:modified>
</cp:coreProperties>
</file>